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DC" w:rsidRPr="00F23EEB" w:rsidRDefault="004E270C" w:rsidP="003C70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ISO/</w:t>
      </w:r>
      <w:r w:rsidR="003C701C" w:rsidRPr="00F23EEB">
        <w:rPr>
          <w:rFonts w:ascii="Times New Roman" w:hAnsi="Times New Roman" w:cs="Times New Roman"/>
          <w:b/>
          <w:sz w:val="28"/>
          <w:szCs w:val="28"/>
        </w:rPr>
        <w:t>TC</w:t>
      </w:r>
      <w:r>
        <w:rPr>
          <w:rFonts w:ascii="Times New Roman" w:hAnsi="Times New Roman" w:cs="Times New Roman"/>
          <w:b/>
          <w:sz w:val="28"/>
          <w:szCs w:val="28"/>
        </w:rPr>
        <w:t xml:space="preserve"> </w:t>
      </w:r>
      <w:r w:rsidR="003C701C" w:rsidRPr="00F23EEB">
        <w:rPr>
          <w:rFonts w:ascii="Times New Roman" w:hAnsi="Times New Roman" w:cs="Times New Roman"/>
          <w:b/>
          <w:sz w:val="28"/>
          <w:szCs w:val="28"/>
        </w:rPr>
        <w:t>261 and ASTM F42</w:t>
      </w:r>
    </w:p>
    <w:p w:rsidR="003C701C" w:rsidRPr="00F23EEB" w:rsidRDefault="003C701C" w:rsidP="003C701C">
      <w:pPr>
        <w:spacing w:after="0" w:line="240" w:lineRule="auto"/>
        <w:jc w:val="center"/>
        <w:rPr>
          <w:rFonts w:ascii="Times New Roman" w:hAnsi="Times New Roman" w:cs="Times New Roman"/>
          <w:b/>
          <w:sz w:val="28"/>
          <w:szCs w:val="28"/>
        </w:rPr>
      </w:pPr>
    </w:p>
    <w:p w:rsidR="003C701C" w:rsidRPr="00F23EEB" w:rsidRDefault="003C701C" w:rsidP="003C701C">
      <w:pPr>
        <w:spacing w:after="0" w:line="240" w:lineRule="auto"/>
        <w:jc w:val="center"/>
        <w:rPr>
          <w:rFonts w:ascii="Times New Roman" w:hAnsi="Times New Roman" w:cs="Times New Roman"/>
          <w:b/>
          <w:sz w:val="28"/>
          <w:szCs w:val="28"/>
        </w:rPr>
      </w:pPr>
      <w:r w:rsidRPr="00F23EEB">
        <w:rPr>
          <w:rFonts w:ascii="Times New Roman" w:hAnsi="Times New Roman" w:cs="Times New Roman"/>
          <w:b/>
          <w:sz w:val="28"/>
          <w:szCs w:val="28"/>
        </w:rPr>
        <w:t>Joint Plan for Additive Manufacturing Standards Development</w:t>
      </w:r>
    </w:p>
    <w:p w:rsidR="003C701C" w:rsidRPr="00F23EEB" w:rsidRDefault="003C701C" w:rsidP="003C701C">
      <w:pPr>
        <w:spacing w:after="0" w:line="240" w:lineRule="auto"/>
        <w:rPr>
          <w:rFonts w:ascii="Times New Roman" w:hAnsi="Times New Roman" w:cs="Times New Roman"/>
          <w:sz w:val="28"/>
          <w:szCs w:val="28"/>
        </w:rPr>
      </w:pPr>
    </w:p>
    <w:p w:rsidR="003C701C" w:rsidRDefault="003C701C" w:rsidP="003C701C">
      <w:pPr>
        <w:spacing w:after="0" w:line="240" w:lineRule="auto"/>
        <w:rPr>
          <w:rFonts w:ascii="Times New Roman" w:hAnsi="Times New Roman" w:cs="Times New Roman"/>
          <w:sz w:val="24"/>
          <w:szCs w:val="24"/>
        </w:rPr>
      </w:pPr>
    </w:p>
    <w:p w:rsidR="00A038CA" w:rsidRDefault="002B3901" w:rsidP="003C70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F0428A">
        <w:rPr>
          <w:rFonts w:ascii="Times New Roman" w:hAnsi="Times New Roman" w:cs="Times New Roman"/>
          <w:sz w:val="24"/>
          <w:szCs w:val="24"/>
        </w:rPr>
        <w:t xml:space="preserve">Additive Manufacturing </w:t>
      </w:r>
      <w:r>
        <w:rPr>
          <w:rFonts w:ascii="Times New Roman" w:hAnsi="Times New Roman" w:cs="Times New Roman"/>
          <w:sz w:val="24"/>
          <w:szCs w:val="24"/>
        </w:rPr>
        <w:t xml:space="preserve">Standards Development Plan summarizes the results and agreements from joint planning sessions conducted by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for development of </w:t>
      </w:r>
      <w:r w:rsidR="00A038CA">
        <w:rPr>
          <w:rFonts w:ascii="Times New Roman" w:hAnsi="Times New Roman" w:cs="Times New Roman"/>
          <w:sz w:val="24"/>
          <w:szCs w:val="24"/>
        </w:rPr>
        <w:t xml:space="preserve">additive manufacturing (AM) standards. The first planning session was hosted by ASTM International in Philadelphia (USA) on June 25-26, 2013. This live and virtual meeting included participants from both </w:t>
      </w:r>
      <w:r w:rsidR="004E270C">
        <w:rPr>
          <w:rFonts w:ascii="Times New Roman" w:hAnsi="Times New Roman" w:cs="Times New Roman"/>
          <w:sz w:val="24"/>
          <w:szCs w:val="24"/>
        </w:rPr>
        <w:t>ISO/TC 261</w:t>
      </w:r>
      <w:r w:rsidR="00A038CA">
        <w:rPr>
          <w:rFonts w:ascii="Times New Roman" w:hAnsi="Times New Roman" w:cs="Times New Roman"/>
          <w:sz w:val="24"/>
          <w:szCs w:val="24"/>
        </w:rPr>
        <w:t xml:space="preserve"> and ASTM F42, including the leadership from both committees. The second planning session was conducted during the Nottingham (UK) meetings of </w:t>
      </w:r>
      <w:r w:rsidR="004E270C">
        <w:rPr>
          <w:rFonts w:ascii="Times New Roman" w:hAnsi="Times New Roman" w:cs="Times New Roman"/>
          <w:sz w:val="24"/>
          <w:szCs w:val="24"/>
        </w:rPr>
        <w:t>ISO/TC 261</w:t>
      </w:r>
      <w:r w:rsidR="00A038CA">
        <w:rPr>
          <w:rFonts w:ascii="Times New Roman" w:hAnsi="Times New Roman" w:cs="Times New Roman"/>
          <w:sz w:val="24"/>
          <w:szCs w:val="24"/>
        </w:rPr>
        <w:t xml:space="preserve"> and ASTM F42 held during July 10-12, 2013. The July meeting also included participants from both </w:t>
      </w:r>
      <w:r w:rsidR="004E270C">
        <w:rPr>
          <w:rFonts w:ascii="Times New Roman" w:hAnsi="Times New Roman" w:cs="Times New Roman"/>
          <w:sz w:val="24"/>
          <w:szCs w:val="24"/>
        </w:rPr>
        <w:t>ISO/TC 261</w:t>
      </w:r>
      <w:r w:rsidR="00A038CA">
        <w:rPr>
          <w:rFonts w:ascii="Times New Roman" w:hAnsi="Times New Roman" w:cs="Times New Roman"/>
          <w:sz w:val="24"/>
          <w:szCs w:val="24"/>
        </w:rPr>
        <w:t xml:space="preserve"> and ASTM F42, including the leadership from both committees. </w:t>
      </w:r>
    </w:p>
    <w:p w:rsidR="00F0428A" w:rsidRDefault="00F0428A" w:rsidP="003C701C">
      <w:pPr>
        <w:spacing w:after="0" w:line="240" w:lineRule="auto"/>
        <w:rPr>
          <w:rFonts w:ascii="Times New Roman" w:hAnsi="Times New Roman" w:cs="Times New Roman"/>
          <w:sz w:val="24"/>
          <w:szCs w:val="24"/>
        </w:rPr>
      </w:pPr>
    </w:p>
    <w:p w:rsidR="00F0428A" w:rsidRDefault="00F0428A" w:rsidP="003C70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Additive Manufacturing Standards Development Plan is considered to be a living document that will be reviewed and updated on a regular basis by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w:t>
      </w:r>
    </w:p>
    <w:p w:rsidR="002B3901" w:rsidRDefault="002B3901" w:rsidP="003C701C">
      <w:pPr>
        <w:spacing w:after="0" w:line="240" w:lineRule="auto"/>
        <w:rPr>
          <w:rFonts w:ascii="Times New Roman" w:hAnsi="Times New Roman" w:cs="Times New Roman"/>
          <w:sz w:val="24"/>
          <w:szCs w:val="24"/>
        </w:rPr>
      </w:pPr>
    </w:p>
    <w:p w:rsidR="002B3901" w:rsidRPr="00A038CA" w:rsidRDefault="00A038CA" w:rsidP="00AC5853">
      <w:pPr>
        <w:keepNext/>
        <w:spacing w:after="60" w:line="240" w:lineRule="auto"/>
        <w:rPr>
          <w:rFonts w:ascii="Times New Roman" w:hAnsi="Times New Roman" w:cs="Times New Roman"/>
          <w:sz w:val="24"/>
          <w:szCs w:val="24"/>
          <w:u w:val="single"/>
        </w:rPr>
      </w:pPr>
      <w:r>
        <w:rPr>
          <w:rFonts w:ascii="Times New Roman" w:hAnsi="Times New Roman" w:cs="Times New Roman"/>
          <w:sz w:val="24"/>
          <w:szCs w:val="24"/>
          <w:u w:val="single"/>
        </w:rPr>
        <w:t>Objectives</w:t>
      </w:r>
    </w:p>
    <w:p w:rsidR="00A038CA" w:rsidRDefault="00A038CA" w:rsidP="00AC5853">
      <w:pPr>
        <w:keepNext/>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objectives of </w:t>
      </w:r>
      <w:r w:rsidR="0063207E">
        <w:rPr>
          <w:rFonts w:ascii="Times New Roman" w:hAnsi="Times New Roman" w:cs="Times New Roman"/>
          <w:sz w:val="24"/>
          <w:szCs w:val="24"/>
        </w:rPr>
        <w:t xml:space="preserve">the joint planning sessions and </w:t>
      </w:r>
      <w:r>
        <w:rPr>
          <w:rFonts w:ascii="Times New Roman" w:hAnsi="Times New Roman" w:cs="Times New Roman"/>
          <w:sz w:val="24"/>
          <w:szCs w:val="24"/>
        </w:rPr>
        <w:t xml:space="preserve">this </w:t>
      </w:r>
      <w:r w:rsidR="0063207E">
        <w:rPr>
          <w:rFonts w:ascii="Times New Roman" w:hAnsi="Times New Roman" w:cs="Times New Roman"/>
          <w:sz w:val="24"/>
          <w:szCs w:val="24"/>
        </w:rPr>
        <w:t xml:space="preserve">resulting </w:t>
      </w:r>
      <w:r>
        <w:rPr>
          <w:rFonts w:ascii="Times New Roman" w:hAnsi="Times New Roman" w:cs="Times New Roman"/>
          <w:sz w:val="24"/>
          <w:szCs w:val="24"/>
        </w:rPr>
        <w:t xml:space="preserve">Standards Development Plan include the following: </w:t>
      </w:r>
    </w:p>
    <w:p w:rsidR="00A038CA" w:rsidRDefault="0063207E" w:rsidP="005529AA">
      <w:pPr>
        <w:pStyle w:val="ListParagraph"/>
        <w:numPr>
          <w:ilvl w:val="0"/>
          <w:numId w:val="1"/>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Bring AM industry experts together from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w:t>
      </w:r>
    </w:p>
    <w:p w:rsidR="00E3621F" w:rsidRPr="0063207E" w:rsidRDefault="00276527" w:rsidP="005529AA">
      <w:pPr>
        <w:pStyle w:val="ListParagraph"/>
        <w:numPr>
          <w:ilvl w:val="0"/>
          <w:numId w:val="1"/>
        </w:numPr>
        <w:spacing w:after="60" w:line="240" w:lineRule="auto"/>
        <w:contextualSpacing w:val="0"/>
        <w:rPr>
          <w:rFonts w:ascii="Times New Roman" w:hAnsi="Times New Roman" w:cs="Times New Roman"/>
          <w:sz w:val="24"/>
          <w:szCs w:val="24"/>
        </w:rPr>
      </w:pPr>
      <w:r w:rsidRPr="0063207E">
        <w:rPr>
          <w:rFonts w:ascii="Times New Roman" w:hAnsi="Times New Roman" w:cs="Times New Roman"/>
          <w:sz w:val="24"/>
          <w:szCs w:val="24"/>
        </w:rPr>
        <w:t>Identify specific standards needs common to the AM industry</w:t>
      </w:r>
    </w:p>
    <w:p w:rsidR="00E3621F" w:rsidRPr="0063207E" w:rsidRDefault="00276527" w:rsidP="005529AA">
      <w:pPr>
        <w:pStyle w:val="ListParagraph"/>
        <w:numPr>
          <w:ilvl w:val="0"/>
          <w:numId w:val="1"/>
        </w:numPr>
        <w:spacing w:after="60" w:line="240" w:lineRule="auto"/>
        <w:contextualSpacing w:val="0"/>
        <w:rPr>
          <w:rFonts w:ascii="Times New Roman" w:hAnsi="Times New Roman" w:cs="Times New Roman"/>
          <w:sz w:val="24"/>
          <w:szCs w:val="24"/>
        </w:rPr>
      </w:pPr>
      <w:r w:rsidRPr="0063207E">
        <w:rPr>
          <w:rFonts w:ascii="Times New Roman" w:hAnsi="Times New Roman" w:cs="Times New Roman"/>
          <w:sz w:val="24"/>
          <w:szCs w:val="24"/>
        </w:rPr>
        <w:t xml:space="preserve">Align standards roadmaps, resulting in a joint roadmap common to </w:t>
      </w:r>
      <w:r w:rsidR="004E270C">
        <w:rPr>
          <w:rFonts w:ascii="Times New Roman" w:hAnsi="Times New Roman" w:cs="Times New Roman"/>
          <w:sz w:val="24"/>
          <w:szCs w:val="24"/>
        </w:rPr>
        <w:t>ISO/TC 261</w:t>
      </w:r>
      <w:r w:rsidRPr="0063207E">
        <w:rPr>
          <w:rFonts w:ascii="Times New Roman" w:hAnsi="Times New Roman" w:cs="Times New Roman"/>
          <w:sz w:val="24"/>
          <w:szCs w:val="24"/>
        </w:rPr>
        <w:t xml:space="preserve"> and ASTM F42 interests</w:t>
      </w:r>
    </w:p>
    <w:p w:rsidR="00E3621F" w:rsidRPr="0063207E" w:rsidRDefault="00276527" w:rsidP="005529AA">
      <w:pPr>
        <w:pStyle w:val="ListParagraph"/>
        <w:numPr>
          <w:ilvl w:val="0"/>
          <w:numId w:val="1"/>
        </w:numPr>
        <w:spacing w:after="60" w:line="240" w:lineRule="auto"/>
        <w:contextualSpacing w:val="0"/>
        <w:rPr>
          <w:rFonts w:ascii="Times New Roman" w:hAnsi="Times New Roman" w:cs="Times New Roman"/>
          <w:sz w:val="24"/>
          <w:szCs w:val="24"/>
        </w:rPr>
      </w:pPr>
      <w:r w:rsidRPr="0063207E">
        <w:rPr>
          <w:rFonts w:ascii="Times New Roman" w:hAnsi="Times New Roman" w:cs="Times New Roman"/>
          <w:sz w:val="24"/>
          <w:szCs w:val="24"/>
        </w:rPr>
        <w:t>Determine how the two groups can best work together</w:t>
      </w:r>
    </w:p>
    <w:p w:rsidR="00E3621F" w:rsidRPr="0063207E" w:rsidRDefault="00276527" w:rsidP="0063207E">
      <w:pPr>
        <w:pStyle w:val="ListParagraph"/>
        <w:numPr>
          <w:ilvl w:val="0"/>
          <w:numId w:val="1"/>
        </w:numPr>
        <w:spacing w:after="0" w:line="240" w:lineRule="auto"/>
        <w:contextualSpacing w:val="0"/>
        <w:rPr>
          <w:rFonts w:ascii="Times New Roman" w:hAnsi="Times New Roman" w:cs="Times New Roman"/>
          <w:sz w:val="24"/>
          <w:szCs w:val="24"/>
        </w:rPr>
      </w:pPr>
      <w:r w:rsidRPr="0063207E">
        <w:rPr>
          <w:rFonts w:ascii="Times New Roman" w:hAnsi="Times New Roman" w:cs="Times New Roman"/>
          <w:sz w:val="24"/>
          <w:szCs w:val="24"/>
        </w:rPr>
        <w:t xml:space="preserve">Determine the priorities for specific AM standards </w:t>
      </w:r>
    </w:p>
    <w:p w:rsidR="0063207E" w:rsidRDefault="0063207E" w:rsidP="003C701C">
      <w:pPr>
        <w:spacing w:after="0" w:line="240" w:lineRule="auto"/>
        <w:rPr>
          <w:rFonts w:ascii="Times New Roman" w:hAnsi="Times New Roman" w:cs="Times New Roman"/>
          <w:sz w:val="24"/>
          <w:szCs w:val="24"/>
        </w:rPr>
      </w:pPr>
    </w:p>
    <w:p w:rsidR="00F23EEB" w:rsidRPr="002B3901" w:rsidRDefault="00F23EEB" w:rsidP="00AC5853">
      <w:pPr>
        <w:keepNext/>
        <w:spacing w:after="60" w:line="240" w:lineRule="auto"/>
        <w:rPr>
          <w:rFonts w:ascii="Times New Roman" w:hAnsi="Times New Roman" w:cs="Times New Roman"/>
          <w:sz w:val="24"/>
          <w:szCs w:val="24"/>
          <w:u w:val="single"/>
        </w:rPr>
      </w:pPr>
      <w:r w:rsidRPr="002B3901">
        <w:rPr>
          <w:rFonts w:ascii="Times New Roman" w:hAnsi="Times New Roman" w:cs="Times New Roman"/>
          <w:sz w:val="24"/>
          <w:szCs w:val="24"/>
          <w:u w:val="single"/>
        </w:rPr>
        <w:t>Agreements on Guiding Principles</w:t>
      </w:r>
    </w:p>
    <w:p w:rsidR="00F23EEB" w:rsidRDefault="004E270C" w:rsidP="00AC5853">
      <w:pPr>
        <w:keepNext/>
        <w:spacing w:after="120" w:line="240" w:lineRule="auto"/>
        <w:rPr>
          <w:rFonts w:ascii="Times New Roman" w:hAnsi="Times New Roman" w:cs="Times New Roman"/>
          <w:sz w:val="24"/>
          <w:szCs w:val="24"/>
        </w:rPr>
      </w:pPr>
      <w:r>
        <w:rPr>
          <w:rFonts w:ascii="Times New Roman" w:hAnsi="Times New Roman" w:cs="Times New Roman"/>
          <w:sz w:val="24"/>
          <w:szCs w:val="24"/>
        </w:rPr>
        <w:t>ISO/TC 261</w:t>
      </w:r>
      <w:r w:rsidR="0063207E">
        <w:rPr>
          <w:rFonts w:ascii="Times New Roman" w:hAnsi="Times New Roman" w:cs="Times New Roman"/>
          <w:sz w:val="24"/>
          <w:szCs w:val="24"/>
        </w:rPr>
        <w:t xml:space="preserve"> and ASTM F42 reached several key agreements on the guiding principles to be followed and pursued by both organizations, including the following:</w:t>
      </w:r>
    </w:p>
    <w:p w:rsidR="0063207E" w:rsidRDefault="0063207E" w:rsidP="005529AA">
      <w:pPr>
        <w:pStyle w:val="ListParagraph"/>
        <w:numPr>
          <w:ilvl w:val="0"/>
          <w:numId w:val="3"/>
        </w:numPr>
        <w:spacing w:after="60" w:line="240" w:lineRule="auto"/>
        <w:contextualSpacing w:val="0"/>
        <w:rPr>
          <w:rFonts w:ascii="Times New Roman" w:hAnsi="Times New Roman" w:cs="Times New Roman"/>
          <w:sz w:val="24"/>
          <w:szCs w:val="24"/>
        </w:rPr>
      </w:pPr>
      <w:r w:rsidRPr="0063207E">
        <w:rPr>
          <w:rFonts w:ascii="Times New Roman" w:hAnsi="Times New Roman" w:cs="Times New Roman"/>
          <w:b/>
          <w:sz w:val="24"/>
          <w:szCs w:val="24"/>
        </w:rPr>
        <w:t>One set of AM standards</w:t>
      </w:r>
      <w:r>
        <w:rPr>
          <w:rFonts w:ascii="Times New Roman" w:hAnsi="Times New Roman" w:cs="Times New Roman"/>
          <w:sz w:val="24"/>
          <w:szCs w:val="24"/>
        </w:rPr>
        <w:t xml:space="preserve"> – to be used all over the world</w:t>
      </w:r>
    </w:p>
    <w:p w:rsidR="00E3621F" w:rsidRPr="0063207E" w:rsidRDefault="00276527" w:rsidP="005529AA">
      <w:pPr>
        <w:pStyle w:val="ListParagraph"/>
        <w:numPr>
          <w:ilvl w:val="0"/>
          <w:numId w:val="3"/>
        </w:numPr>
        <w:spacing w:after="60" w:line="240" w:lineRule="auto"/>
        <w:contextualSpacing w:val="0"/>
        <w:rPr>
          <w:rFonts w:ascii="Times New Roman" w:hAnsi="Times New Roman" w:cs="Times New Roman"/>
          <w:sz w:val="24"/>
          <w:szCs w:val="24"/>
        </w:rPr>
      </w:pPr>
      <w:r w:rsidRPr="0063207E">
        <w:rPr>
          <w:rFonts w:ascii="Times New Roman" w:hAnsi="Times New Roman" w:cs="Times New Roman"/>
          <w:sz w:val="24"/>
          <w:szCs w:val="24"/>
        </w:rPr>
        <w:t>Common roadmap and organizational structure for AM standards</w:t>
      </w:r>
    </w:p>
    <w:p w:rsidR="00E3621F" w:rsidRPr="0063207E" w:rsidRDefault="00276527" w:rsidP="005529AA">
      <w:pPr>
        <w:pStyle w:val="ListParagraph"/>
        <w:numPr>
          <w:ilvl w:val="0"/>
          <w:numId w:val="3"/>
        </w:numPr>
        <w:spacing w:after="60" w:line="240" w:lineRule="auto"/>
        <w:contextualSpacing w:val="0"/>
        <w:rPr>
          <w:rFonts w:ascii="Times New Roman" w:hAnsi="Times New Roman" w:cs="Times New Roman"/>
          <w:sz w:val="24"/>
          <w:szCs w:val="24"/>
        </w:rPr>
      </w:pPr>
      <w:r w:rsidRPr="0063207E">
        <w:rPr>
          <w:rFonts w:ascii="Times New Roman" w:hAnsi="Times New Roman" w:cs="Times New Roman"/>
          <w:sz w:val="24"/>
          <w:szCs w:val="24"/>
        </w:rPr>
        <w:t>Use and build upon existing standards, modified for AM when necessary</w:t>
      </w:r>
    </w:p>
    <w:p w:rsidR="00E3621F" w:rsidRPr="0063207E" w:rsidRDefault="00276527" w:rsidP="005529AA">
      <w:pPr>
        <w:pStyle w:val="ListParagraph"/>
        <w:numPr>
          <w:ilvl w:val="0"/>
          <w:numId w:val="3"/>
        </w:numPr>
        <w:spacing w:after="60" w:line="240" w:lineRule="auto"/>
        <w:contextualSpacing w:val="0"/>
        <w:rPr>
          <w:rFonts w:ascii="Times New Roman" w:hAnsi="Times New Roman" w:cs="Times New Roman"/>
          <w:sz w:val="24"/>
          <w:szCs w:val="24"/>
        </w:rPr>
      </w:pPr>
      <w:r w:rsidRPr="0063207E">
        <w:rPr>
          <w:rFonts w:ascii="Times New Roman" w:hAnsi="Times New Roman" w:cs="Times New Roman"/>
          <w:sz w:val="24"/>
          <w:szCs w:val="24"/>
        </w:rPr>
        <w:t xml:space="preserve">For efficiency and effectiveness, </w:t>
      </w:r>
      <w:r w:rsidR="004E270C">
        <w:rPr>
          <w:rFonts w:ascii="Times New Roman" w:hAnsi="Times New Roman" w:cs="Times New Roman"/>
          <w:sz w:val="24"/>
          <w:szCs w:val="24"/>
        </w:rPr>
        <w:t>ISO/TC 261</w:t>
      </w:r>
      <w:r w:rsidRPr="0063207E">
        <w:rPr>
          <w:rFonts w:ascii="Times New Roman" w:hAnsi="Times New Roman" w:cs="Times New Roman"/>
          <w:sz w:val="24"/>
          <w:szCs w:val="24"/>
        </w:rPr>
        <w:t xml:space="preserve"> and ASTM F42 should </w:t>
      </w:r>
      <w:r w:rsidRPr="0063207E">
        <w:rPr>
          <w:rFonts w:ascii="Times New Roman" w:hAnsi="Times New Roman" w:cs="Times New Roman"/>
          <w:b/>
          <w:bCs/>
          <w:sz w:val="24"/>
          <w:szCs w:val="24"/>
        </w:rPr>
        <w:t>begin</w:t>
      </w:r>
      <w:r w:rsidRPr="0063207E">
        <w:rPr>
          <w:rFonts w:ascii="Times New Roman" w:hAnsi="Times New Roman" w:cs="Times New Roman"/>
          <w:sz w:val="24"/>
          <w:szCs w:val="24"/>
        </w:rPr>
        <w:t xml:space="preserve"> the work together and </w:t>
      </w:r>
      <w:r w:rsidR="00E16047">
        <w:rPr>
          <w:rFonts w:ascii="Times New Roman" w:hAnsi="Times New Roman" w:cs="Times New Roman"/>
          <w:sz w:val="24"/>
          <w:szCs w:val="24"/>
        </w:rPr>
        <w:t xml:space="preserve">therefore </w:t>
      </w:r>
      <w:r w:rsidRPr="0063207E">
        <w:rPr>
          <w:rFonts w:ascii="Times New Roman" w:hAnsi="Times New Roman" w:cs="Times New Roman"/>
          <w:sz w:val="24"/>
          <w:szCs w:val="24"/>
        </w:rPr>
        <w:t>in the same direction</w:t>
      </w:r>
    </w:p>
    <w:p w:rsidR="00E3621F" w:rsidRPr="0063207E" w:rsidRDefault="00276527" w:rsidP="0063207E">
      <w:pPr>
        <w:pStyle w:val="ListParagraph"/>
        <w:numPr>
          <w:ilvl w:val="1"/>
          <w:numId w:val="3"/>
        </w:numPr>
        <w:spacing w:after="0" w:line="240" w:lineRule="auto"/>
        <w:contextualSpacing w:val="0"/>
        <w:rPr>
          <w:rFonts w:ascii="Times New Roman" w:hAnsi="Times New Roman" w:cs="Times New Roman"/>
          <w:sz w:val="24"/>
          <w:szCs w:val="24"/>
        </w:rPr>
      </w:pPr>
      <w:r w:rsidRPr="0063207E">
        <w:rPr>
          <w:rFonts w:ascii="Times New Roman" w:hAnsi="Times New Roman" w:cs="Times New Roman"/>
          <w:sz w:val="24"/>
          <w:szCs w:val="24"/>
        </w:rPr>
        <w:t xml:space="preserve">Emphasis on </w:t>
      </w:r>
      <w:r w:rsidRPr="0063207E">
        <w:rPr>
          <w:rFonts w:ascii="Times New Roman" w:hAnsi="Times New Roman" w:cs="Times New Roman"/>
          <w:b/>
          <w:bCs/>
          <w:sz w:val="24"/>
          <w:szCs w:val="24"/>
        </w:rPr>
        <w:t>joint</w:t>
      </w:r>
      <w:r w:rsidRPr="0063207E">
        <w:rPr>
          <w:rFonts w:ascii="Times New Roman" w:hAnsi="Times New Roman" w:cs="Times New Roman"/>
          <w:sz w:val="24"/>
          <w:szCs w:val="24"/>
        </w:rPr>
        <w:t xml:space="preserve"> standards development</w:t>
      </w:r>
    </w:p>
    <w:p w:rsidR="00F23EEB" w:rsidRDefault="00F23EEB" w:rsidP="003C701C">
      <w:pPr>
        <w:spacing w:after="0" w:line="240" w:lineRule="auto"/>
        <w:rPr>
          <w:rFonts w:ascii="Times New Roman" w:hAnsi="Times New Roman" w:cs="Times New Roman"/>
          <w:sz w:val="24"/>
          <w:szCs w:val="24"/>
        </w:rPr>
      </w:pPr>
    </w:p>
    <w:p w:rsidR="00F23EEB" w:rsidRPr="002B3901" w:rsidRDefault="00F23EEB" w:rsidP="005936FB">
      <w:pPr>
        <w:keepNext/>
        <w:spacing w:after="60" w:line="240" w:lineRule="auto"/>
        <w:rPr>
          <w:rFonts w:ascii="Times New Roman" w:hAnsi="Times New Roman" w:cs="Times New Roman"/>
          <w:sz w:val="24"/>
          <w:szCs w:val="24"/>
          <w:u w:val="single"/>
        </w:rPr>
      </w:pPr>
      <w:r w:rsidRPr="002B3901">
        <w:rPr>
          <w:rFonts w:ascii="Times New Roman" w:hAnsi="Times New Roman" w:cs="Times New Roman"/>
          <w:sz w:val="24"/>
          <w:szCs w:val="24"/>
          <w:u w:val="single"/>
        </w:rPr>
        <w:t>Structure of AM Standards</w:t>
      </w:r>
    </w:p>
    <w:p w:rsidR="00F23EEB" w:rsidRDefault="009F1F06" w:rsidP="003C70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develop the common roadmap and organizational structure for AM standards,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reviewed the status of existing AM standards development pursued by each organization, reviewed existing AM standards roadmap documents, and reviewed existing </w:t>
      </w:r>
      <w:r>
        <w:rPr>
          <w:rFonts w:ascii="Times New Roman" w:hAnsi="Times New Roman" w:cs="Times New Roman"/>
          <w:sz w:val="24"/>
          <w:szCs w:val="24"/>
        </w:rPr>
        <w:lastRenderedPageBreak/>
        <w:t xml:space="preserve">proposals for the structure and organization of AM standards. The commonality and differences of each candidate structure was discussed and consensus was reached on a common structure for AM standards that addresses the perspectives and requirements from both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w:t>
      </w:r>
    </w:p>
    <w:p w:rsidR="009F1F06" w:rsidRDefault="009F1F06" w:rsidP="003C701C">
      <w:pPr>
        <w:spacing w:after="0" w:line="240" w:lineRule="auto"/>
        <w:rPr>
          <w:rFonts w:ascii="Times New Roman" w:hAnsi="Times New Roman" w:cs="Times New Roman"/>
          <w:sz w:val="24"/>
          <w:szCs w:val="24"/>
        </w:rPr>
      </w:pPr>
    </w:p>
    <w:p w:rsidR="009F1F06" w:rsidRDefault="005529AA" w:rsidP="00AC5853">
      <w:pPr>
        <w:keepNext/>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agreed-upon common structure defines multiple levels and a hierarchy of AM standards, with the following three levels: </w:t>
      </w:r>
    </w:p>
    <w:p w:rsidR="00E3621F" w:rsidRPr="005529AA" w:rsidRDefault="00276527" w:rsidP="005529AA">
      <w:pPr>
        <w:pStyle w:val="ListParagraph"/>
        <w:numPr>
          <w:ilvl w:val="0"/>
          <w:numId w:val="7"/>
        </w:numPr>
        <w:spacing w:after="60" w:line="240" w:lineRule="auto"/>
        <w:ind w:left="720"/>
        <w:contextualSpacing w:val="0"/>
        <w:rPr>
          <w:rFonts w:ascii="Times New Roman" w:hAnsi="Times New Roman" w:cs="Times New Roman"/>
          <w:sz w:val="24"/>
          <w:szCs w:val="24"/>
        </w:rPr>
      </w:pPr>
      <w:r w:rsidRPr="005529AA">
        <w:rPr>
          <w:rFonts w:ascii="Times New Roman" w:hAnsi="Times New Roman" w:cs="Times New Roman"/>
          <w:sz w:val="24"/>
          <w:szCs w:val="24"/>
          <w:u w:val="single"/>
        </w:rPr>
        <w:t>General standards</w:t>
      </w:r>
      <w:r w:rsidRPr="005529AA">
        <w:rPr>
          <w:rFonts w:ascii="Times New Roman" w:hAnsi="Times New Roman" w:cs="Times New Roman"/>
          <w:sz w:val="24"/>
          <w:szCs w:val="24"/>
        </w:rPr>
        <w:t xml:space="preserve">: </w:t>
      </w:r>
      <w:r w:rsidR="005529AA">
        <w:rPr>
          <w:rFonts w:ascii="Times New Roman" w:hAnsi="Times New Roman" w:cs="Times New Roman"/>
          <w:sz w:val="24"/>
          <w:szCs w:val="24"/>
        </w:rPr>
        <w:t xml:space="preserve">standards that specify </w:t>
      </w:r>
      <w:r w:rsidRPr="005529AA">
        <w:rPr>
          <w:rFonts w:ascii="Times New Roman" w:hAnsi="Times New Roman" w:cs="Times New Roman"/>
          <w:sz w:val="24"/>
          <w:szCs w:val="24"/>
        </w:rPr>
        <w:t xml:space="preserve">general concepts, common requirements, </w:t>
      </w:r>
      <w:r w:rsidR="005529AA">
        <w:rPr>
          <w:rFonts w:ascii="Times New Roman" w:hAnsi="Times New Roman" w:cs="Times New Roman"/>
          <w:sz w:val="24"/>
          <w:szCs w:val="24"/>
        </w:rPr>
        <w:t xml:space="preserve">or are </w:t>
      </w:r>
      <w:r w:rsidRPr="005529AA">
        <w:rPr>
          <w:rFonts w:ascii="Times New Roman" w:hAnsi="Times New Roman" w:cs="Times New Roman"/>
          <w:sz w:val="24"/>
          <w:szCs w:val="24"/>
        </w:rPr>
        <w:t>generally applicable</w:t>
      </w:r>
      <w:r w:rsidR="005529AA">
        <w:rPr>
          <w:rFonts w:ascii="Times New Roman" w:hAnsi="Times New Roman" w:cs="Times New Roman"/>
          <w:sz w:val="24"/>
          <w:szCs w:val="24"/>
        </w:rPr>
        <w:t xml:space="preserve"> to </w:t>
      </w:r>
      <w:r w:rsidR="00E16047">
        <w:rPr>
          <w:rFonts w:ascii="Times New Roman" w:hAnsi="Times New Roman" w:cs="Times New Roman"/>
          <w:sz w:val="24"/>
          <w:szCs w:val="24"/>
        </w:rPr>
        <w:t>most</w:t>
      </w:r>
      <w:r w:rsidR="005529AA">
        <w:rPr>
          <w:rFonts w:ascii="Times New Roman" w:hAnsi="Times New Roman" w:cs="Times New Roman"/>
          <w:sz w:val="24"/>
          <w:szCs w:val="24"/>
        </w:rPr>
        <w:t xml:space="preserve"> types of AM materials, processes, and applications</w:t>
      </w:r>
    </w:p>
    <w:p w:rsidR="00E3621F" w:rsidRPr="005529AA" w:rsidRDefault="00276527" w:rsidP="005529AA">
      <w:pPr>
        <w:pStyle w:val="ListParagraph"/>
        <w:numPr>
          <w:ilvl w:val="0"/>
          <w:numId w:val="7"/>
        </w:numPr>
        <w:spacing w:after="60" w:line="240" w:lineRule="auto"/>
        <w:ind w:left="720"/>
        <w:contextualSpacing w:val="0"/>
        <w:rPr>
          <w:rFonts w:ascii="Times New Roman" w:hAnsi="Times New Roman" w:cs="Times New Roman"/>
          <w:sz w:val="24"/>
          <w:szCs w:val="24"/>
        </w:rPr>
      </w:pPr>
      <w:r w:rsidRPr="005529AA">
        <w:rPr>
          <w:rFonts w:ascii="Times New Roman" w:hAnsi="Times New Roman" w:cs="Times New Roman"/>
          <w:sz w:val="24"/>
          <w:szCs w:val="24"/>
          <w:u w:val="single"/>
        </w:rPr>
        <w:t>Category standards</w:t>
      </w:r>
      <w:r w:rsidRPr="005529AA">
        <w:rPr>
          <w:rFonts w:ascii="Times New Roman" w:hAnsi="Times New Roman" w:cs="Times New Roman"/>
          <w:sz w:val="24"/>
          <w:szCs w:val="24"/>
        </w:rPr>
        <w:t xml:space="preserve">: </w:t>
      </w:r>
      <w:r w:rsidR="005529AA">
        <w:rPr>
          <w:rFonts w:ascii="Times New Roman" w:hAnsi="Times New Roman" w:cs="Times New Roman"/>
          <w:sz w:val="24"/>
          <w:szCs w:val="24"/>
        </w:rPr>
        <w:t xml:space="preserve">standards that specify requirements that are </w:t>
      </w:r>
      <w:r w:rsidRPr="005529AA">
        <w:rPr>
          <w:rFonts w:ascii="Times New Roman" w:hAnsi="Times New Roman" w:cs="Times New Roman"/>
          <w:sz w:val="24"/>
          <w:szCs w:val="24"/>
        </w:rPr>
        <w:t>specific to a material category or process category</w:t>
      </w:r>
    </w:p>
    <w:p w:rsidR="00E3621F" w:rsidRPr="005529AA" w:rsidRDefault="00276527" w:rsidP="005529AA">
      <w:pPr>
        <w:pStyle w:val="ListParagraph"/>
        <w:numPr>
          <w:ilvl w:val="0"/>
          <w:numId w:val="7"/>
        </w:numPr>
        <w:spacing w:after="0" w:line="240" w:lineRule="auto"/>
        <w:ind w:left="720"/>
        <w:rPr>
          <w:rFonts w:ascii="Times New Roman" w:hAnsi="Times New Roman" w:cs="Times New Roman"/>
          <w:sz w:val="24"/>
          <w:szCs w:val="24"/>
        </w:rPr>
      </w:pPr>
      <w:r w:rsidRPr="005529AA">
        <w:rPr>
          <w:rFonts w:ascii="Times New Roman" w:hAnsi="Times New Roman" w:cs="Times New Roman"/>
          <w:sz w:val="24"/>
          <w:szCs w:val="24"/>
          <w:u w:val="single"/>
        </w:rPr>
        <w:t>Specialized standards</w:t>
      </w:r>
      <w:r w:rsidRPr="005529AA">
        <w:rPr>
          <w:rFonts w:ascii="Times New Roman" w:hAnsi="Times New Roman" w:cs="Times New Roman"/>
          <w:sz w:val="24"/>
          <w:szCs w:val="24"/>
        </w:rPr>
        <w:t xml:space="preserve">: </w:t>
      </w:r>
      <w:r w:rsidR="005529AA">
        <w:rPr>
          <w:rFonts w:ascii="Times New Roman" w:hAnsi="Times New Roman" w:cs="Times New Roman"/>
          <w:sz w:val="24"/>
          <w:szCs w:val="24"/>
        </w:rPr>
        <w:t xml:space="preserve">standards that specify requirements that are </w:t>
      </w:r>
      <w:r w:rsidRPr="005529AA">
        <w:rPr>
          <w:rFonts w:ascii="Times New Roman" w:hAnsi="Times New Roman" w:cs="Times New Roman"/>
          <w:sz w:val="24"/>
          <w:szCs w:val="24"/>
        </w:rPr>
        <w:t xml:space="preserve">specific to a material, process, or application </w:t>
      </w:r>
    </w:p>
    <w:p w:rsidR="005529AA" w:rsidRDefault="005529AA" w:rsidP="005529AA">
      <w:pPr>
        <w:spacing w:after="0" w:line="240" w:lineRule="auto"/>
        <w:ind w:left="360" w:hanging="360"/>
        <w:rPr>
          <w:rFonts w:ascii="Times New Roman" w:hAnsi="Times New Roman" w:cs="Times New Roman"/>
          <w:sz w:val="24"/>
          <w:szCs w:val="24"/>
        </w:rPr>
      </w:pPr>
    </w:p>
    <w:p w:rsidR="005529AA" w:rsidRDefault="005529AA" w:rsidP="00AC5853">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figure below illustrates the agreed-upon common structure of AM standards. </w:t>
      </w:r>
    </w:p>
    <w:p w:rsidR="00770735" w:rsidRDefault="00770735" w:rsidP="00AC5853">
      <w:pPr>
        <w:keepNext/>
        <w:spacing w:after="0" w:line="240" w:lineRule="auto"/>
        <w:rPr>
          <w:rFonts w:ascii="Times New Roman" w:hAnsi="Times New Roman" w:cs="Times New Roman"/>
          <w:sz w:val="24"/>
          <w:szCs w:val="24"/>
        </w:rPr>
      </w:pPr>
    </w:p>
    <w:p w:rsidR="00770735" w:rsidRDefault="00770735" w:rsidP="003C701C">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457700"/>
            <wp:effectExtent l="19050" t="0" r="0" b="0"/>
            <wp:docPr id="1" name="Picture 0" descr="Structure_of_AM_Standards_Diagram_Aug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e_of_AM_Standards_Diagram_Aug2013.png"/>
                    <pic:cNvPicPr/>
                  </pic:nvPicPr>
                  <pic:blipFill>
                    <a:blip r:embed="rId8" cstate="print"/>
                    <a:stretch>
                      <a:fillRect/>
                    </a:stretch>
                  </pic:blipFill>
                  <pic:spPr>
                    <a:xfrm>
                      <a:off x="0" y="0"/>
                      <a:ext cx="5943600" cy="4457700"/>
                    </a:xfrm>
                    <a:prstGeom prst="rect">
                      <a:avLst/>
                    </a:prstGeom>
                  </pic:spPr>
                </pic:pic>
              </a:graphicData>
            </a:graphic>
          </wp:inline>
        </w:drawing>
      </w:r>
    </w:p>
    <w:p w:rsidR="00770735" w:rsidRDefault="00770735" w:rsidP="003C701C">
      <w:pPr>
        <w:spacing w:after="0" w:line="240" w:lineRule="auto"/>
        <w:rPr>
          <w:rFonts w:ascii="Times New Roman" w:hAnsi="Times New Roman" w:cs="Times New Roman"/>
          <w:sz w:val="24"/>
          <w:szCs w:val="24"/>
        </w:rPr>
      </w:pPr>
    </w:p>
    <w:p w:rsidR="005529AA" w:rsidRDefault="00AC5853" w:rsidP="00F57A12">
      <w:pPr>
        <w:keepNext/>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Several usage guidelines are established as follows to facilitate use of the common structure of AM standards: </w:t>
      </w:r>
    </w:p>
    <w:p w:rsidR="00AC5853" w:rsidRDefault="00AC5853" w:rsidP="007A2090">
      <w:pPr>
        <w:pStyle w:val="ListParagraph"/>
        <w:numPr>
          <w:ilvl w:val="0"/>
          <w:numId w:val="8"/>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The structure diagram is inten</w:t>
      </w:r>
      <w:r w:rsidR="007A2090">
        <w:rPr>
          <w:rFonts w:ascii="Times New Roman" w:hAnsi="Times New Roman" w:cs="Times New Roman"/>
          <w:sz w:val="24"/>
          <w:szCs w:val="24"/>
        </w:rPr>
        <w:t xml:space="preserve">ded as a high-level guide. </w:t>
      </w:r>
      <w:r w:rsidR="00E16047">
        <w:rPr>
          <w:rFonts w:ascii="Times New Roman" w:hAnsi="Times New Roman" w:cs="Times New Roman"/>
          <w:sz w:val="24"/>
          <w:szCs w:val="24"/>
        </w:rPr>
        <w:t>It may evolve to take into account special circumstances.</w:t>
      </w:r>
    </w:p>
    <w:p w:rsidR="00AC5853" w:rsidRDefault="007A2090" w:rsidP="007A2090">
      <w:pPr>
        <w:pStyle w:val="ListParagraph"/>
        <w:numPr>
          <w:ilvl w:val="0"/>
          <w:numId w:val="8"/>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S</w:t>
      </w:r>
      <w:r w:rsidR="00AC5853">
        <w:rPr>
          <w:rFonts w:ascii="Times New Roman" w:hAnsi="Times New Roman" w:cs="Times New Roman"/>
          <w:sz w:val="24"/>
          <w:szCs w:val="24"/>
        </w:rPr>
        <w:t xml:space="preserve">pecific bullet points </w:t>
      </w:r>
      <w:r>
        <w:rPr>
          <w:rFonts w:ascii="Times New Roman" w:hAnsi="Times New Roman" w:cs="Times New Roman"/>
          <w:sz w:val="24"/>
          <w:szCs w:val="24"/>
        </w:rPr>
        <w:t>and</w:t>
      </w:r>
      <w:r w:rsidR="00AC5853">
        <w:rPr>
          <w:rFonts w:ascii="Times New Roman" w:hAnsi="Times New Roman" w:cs="Times New Roman"/>
          <w:sz w:val="24"/>
          <w:szCs w:val="24"/>
        </w:rPr>
        <w:t xml:space="preserve"> words in the </w:t>
      </w:r>
      <w:r>
        <w:rPr>
          <w:rFonts w:ascii="Times New Roman" w:hAnsi="Times New Roman" w:cs="Times New Roman"/>
          <w:sz w:val="24"/>
          <w:szCs w:val="24"/>
        </w:rPr>
        <w:t>blue/</w:t>
      </w:r>
      <w:r w:rsidR="00AC5853">
        <w:rPr>
          <w:rFonts w:ascii="Times New Roman" w:hAnsi="Times New Roman" w:cs="Times New Roman"/>
          <w:sz w:val="24"/>
          <w:szCs w:val="24"/>
        </w:rPr>
        <w:t xml:space="preserve">green/red/orange </w:t>
      </w:r>
      <w:r>
        <w:rPr>
          <w:rFonts w:ascii="Times New Roman" w:hAnsi="Times New Roman" w:cs="Times New Roman"/>
          <w:sz w:val="24"/>
          <w:szCs w:val="24"/>
        </w:rPr>
        <w:t>“</w:t>
      </w:r>
      <w:r w:rsidR="00AC5853">
        <w:rPr>
          <w:rFonts w:ascii="Times New Roman" w:hAnsi="Times New Roman" w:cs="Times New Roman"/>
          <w:sz w:val="24"/>
          <w:szCs w:val="24"/>
        </w:rPr>
        <w:t>boxes</w:t>
      </w:r>
      <w:r>
        <w:rPr>
          <w:rFonts w:ascii="Times New Roman" w:hAnsi="Times New Roman" w:cs="Times New Roman"/>
          <w:sz w:val="24"/>
          <w:szCs w:val="24"/>
        </w:rPr>
        <w:t>”</w:t>
      </w:r>
      <w:r w:rsidR="00AC5853">
        <w:rPr>
          <w:rFonts w:ascii="Times New Roman" w:hAnsi="Times New Roman" w:cs="Times New Roman"/>
          <w:sz w:val="24"/>
          <w:szCs w:val="24"/>
        </w:rPr>
        <w:t xml:space="preserve"> are examples and placeholders only to indicate the types of standards that may be necessary </w:t>
      </w:r>
      <w:r>
        <w:rPr>
          <w:rFonts w:ascii="Times New Roman" w:hAnsi="Times New Roman" w:cs="Times New Roman"/>
          <w:sz w:val="24"/>
          <w:szCs w:val="24"/>
        </w:rPr>
        <w:t>for</w:t>
      </w:r>
      <w:r w:rsidR="00AC5853">
        <w:rPr>
          <w:rFonts w:ascii="Times New Roman" w:hAnsi="Times New Roman" w:cs="Times New Roman"/>
          <w:sz w:val="24"/>
          <w:szCs w:val="24"/>
        </w:rPr>
        <w:t xml:space="preserve"> that portion of the hierarchy. The specific standards </w:t>
      </w:r>
      <w:r>
        <w:rPr>
          <w:rFonts w:ascii="Times New Roman" w:hAnsi="Times New Roman" w:cs="Times New Roman"/>
          <w:sz w:val="24"/>
          <w:szCs w:val="24"/>
        </w:rPr>
        <w:t xml:space="preserve">and groupings </w:t>
      </w:r>
      <w:r w:rsidR="00AC5853">
        <w:rPr>
          <w:rFonts w:ascii="Times New Roman" w:hAnsi="Times New Roman" w:cs="Times New Roman"/>
          <w:sz w:val="24"/>
          <w:szCs w:val="24"/>
        </w:rPr>
        <w:t xml:space="preserve">are yet to be </w:t>
      </w:r>
      <w:r>
        <w:rPr>
          <w:rFonts w:ascii="Times New Roman" w:hAnsi="Times New Roman" w:cs="Times New Roman"/>
          <w:sz w:val="24"/>
          <w:szCs w:val="24"/>
        </w:rPr>
        <w:t>determined</w:t>
      </w:r>
      <w:r w:rsidR="00AC5853">
        <w:rPr>
          <w:rFonts w:ascii="Times New Roman" w:hAnsi="Times New Roman" w:cs="Times New Roman"/>
          <w:sz w:val="24"/>
          <w:szCs w:val="24"/>
        </w:rPr>
        <w:t xml:space="preserve">. </w:t>
      </w:r>
    </w:p>
    <w:p w:rsidR="007A2090" w:rsidRPr="00E16047" w:rsidRDefault="007A2090" w:rsidP="00E16047">
      <w:pPr>
        <w:pStyle w:val="ListParagraph"/>
        <w:numPr>
          <w:ilvl w:val="0"/>
          <w:numId w:val="8"/>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Modularized standards are intended.</w:t>
      </w:r>
      <w:r w:rsidR="00E16047">
        <w:rPr>
          <w:rFonts w:ascii="Times New Roman" w:hAnsi="Times New Roman" w:cs="Times New Roman"/>
          <w:sz w:val="24"/>
          <w:szCs w:val="24"/>
        </w:rPr>
        <w:t xml:space="preserve"> </w:t>
      </w:r>
      <w:r w:rsidRPr="00E16047">
        <w:rPr>
          <w:rFonts w:ascii="Times New Roman" w:hAnsi="Times New Roman" w:cs="Times New Roman"/>
          <w:sz w:val="24"/>
          <w:szCs w:val="24"/>
        </w:rPr>
        <w:t>A hierarchy of standards exists to reduce duplication within AM standards. Specifically:</w:t>
      </w:r>
    </w:p>
    <w:p w:rsidR="007A2090" w:rsidRDefault="007A2090" w:rsidP="007A2090">
      <w:pPr>
        <w:pStyle w:val="ListParagraph"/>
        <w:numPr>
          <w:ilvl w:val="1"/>
          <w:numId w:val="8"/>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Parent/child relations exist between levels (from top to bottom)</w:t>
      </w:r>
    </w:p>
    <w:p w:rsidR="007A2090" w:rsidRDefault="007A2090" w:rsidP="007A2090">
      <w:pPr>
        <w:pStyle w:val="ListParagraph"/>
        <w:numPr>
          <w:ilvl w:val="1"/>
          <w:numId w:val="8"/>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Characteristics pass from parent level to child level (upon reference)</w:t>
      </w:r>
    </w:p>
    <w:p w:rsidR="00E3621F" w:rsidRPr="007A2090" w:rsidRDefault="00276527" w:rsidP="007A2090">
      <w:pPr>
        <w:pStyle w:val="ListParagraph"/>
        <w:numPr>
          <w:ilvl w:val="1"/>
          <w:numId w:val="8"/>
        </w:numPr>
        <w:spacing w:after="0" w:line="240" w:lineRule="auto"/>
        <w:contextualSpacing w:val="0"/>
        <w:rPr>
          <w:rFonts w:ascii="Times New Roman" w:hAnsi="Times New Roman" w:cs="Times New Roman"/>
          <w:sz w:val="24"/>
          <w:szCs w:val="24"/>
        </w:rPr>
      </w:pPr>
      <w:r w:rsidRPr="007A2090">
        <w:rPr>
          <w:rFonts w:ascii="Times New Roman" w:hAnsi="Times New Roman" w:cs="Times New Roman"/>
          <w:sz w:val="24"/>
          <w:szCs w:val="24"/>
        </w:rPr>
        <w:t>Child level standards can modify or augment the characteristics as needed for the specific use</w:t>
      </w:r>
    </w:p>
    <w:p w:rsidR="007A2090" w:rsidRDefault="007A2090" w:rsidP="007A2090">
      <w:pPr>
        <w:pStyle w:val="ListParagraph"/>
        <w:numPr>
          <w:ilvl w:val="0"/>
          <w:numId w:val="8"/>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key question relevant to the three possible paths vertically through the hierarchy is: </w:t>
      </w:r>
    </w:p>
    <w:p w:rsidR="007A2090" w:rsidRPr="00AC5853" w:rsidRDefault="007A2090" w:rsidP="007A2090">
      <w:pPr>
        <w:pStyle w:val="ListParagraph"/>
        <w:numPr>
          <w:ilvl w:val="1"/>
          <w:numId w:val="8"/>
        </w:numPr>
        <w:spacing w:after="0" w:line="240" w:lineRule="auto"/>
        <w:rPr>
          <w:rFonts w:ascii="Times New Roman" w:hAnsi="Times New Roman" w:cs="Times New Roman"/>
          <w:sz w:val="24"/>
          <w:szCs w:val="24"/>
        </w:rPr>
      </w:pPr>
      <w:r w:rsidRPr="007A2090">
        <w:rPr>
          <w:rFonts w:ascii="Times New Roman" w:hAnsi="Times New Roman" w:cs="Times New Roman"/>
          <w:sz w:val="24"/>
          <w:szCs w:val="24"/>
          <w:u w:val="single"/>
        </w:rPr>
        <w:t>What</w:t>
      </w:r>
      <w:r>
        <w:rPr>
          <w:rFonts w:ascii="Times New Roman" w:hAnsi="Times New Roman" w:cs="Times New Roman"/>
          <w:sz w:val="24"/>
          <w:szCs w:val="24"/>
        </w:rPr>
        <w:t xml:space="preserve"> will the developed standard specify or evaluate? (Raw Materials, Process/Equipment, or Finished Parts)</w:t>
      </w:r>
    </w:p>
    <w:p w:rsidR="00F23EEB" w:rsidRDefault="00F23EEB" w:rsidP="003C701C">
      <w:pPr>
        <w:spacing w:after="0" w:line="240" w:lineRule="auto"/>
        <w:rPr>
          <w:rFonts w:ascii="Times New Roman" w:hAnsi="Times New Roman" w:cs="Times New Roman"/>
          <w:sz w:val="24"/>
          <w:szCs w:val="24"/>
        </w:rPr>
      </w:pPr>
    </w:p>
    <w:p w:rsidR="00F23EEB" w:rsidRDefault="001D42AD" w:rsidP="003C70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intend to evaluate this </w:t>
      </w:r>
      <w:r w:rsidR="003D04D5">
        <w:rPr>
          <w:rFonts w:ascii="Times New Roman" w:hAnsi="Times New Roman" w:cs="Times New Roman"/>
          <w:sz w:val="24"/>
          <w:szCs w:val="24"/>
        </w:rPr>
        <w:t xml:space="preserve">organizational structure (and update as needed) through further activities to map expected future standards to the structure to assess its completeness and extensibility. Once several modular AM standards exist related to this structure, an informational document will be prepared as an overview “map” of AM standards to improve the usability of the </w:t>
      </w:r>
      <w:r w:rsidR="00D863EB">
        <w:rPr>
          <w:rFonts w:ascii="Times New Roman" w:hAnsi="Times New Roman" w:cs="Times New Roman"/>
          <w:sz w:val="24"/>
          <w:szCs w:val="24"/>
        </w:rPr>
        <w:t xml:space="preserve">complete set of </w:t>
      </w:r>
      <w:r w:rsidR="003D04D5">
        <w:rPr>
          <w:rFonts w:ascii="Times New Roman" w:hAnsi="Times New Roman" w:cs="Times New Roman"/>
          <w:sz w:val="24"/>
          <w:szCs w:val="24"/>
        </w:rPr>
        <w:t xml:space="preserve">standards documents for end-users. </w:t>
      </w:r>
    </w:p>
    <w:p w:rsidR="002B3901" w:rsidRDefault="002B3901" w:rsidP="003C701C">
      <w:pPr>
        <w:spacing w:after="0" w:line="240" w:lineRule="auto"/>
        <w:rPr>
          <w:rFonts w:ascii="Times New Roman" w:hAnsi="Times New Roman" w:cs="Times New Roman"/>
          <w:sz w:val="24"/>
          <w:szCs w:val="24"/>
        </w:rPr>
      </w:pPr>
    </w:p>
    <w:p w:rsidR="002B3901" w:rsidRPr="005936FB" w:rsidRDefault="00A038CA" w:rsidP="0053096D">
      <w:pPr>
        <w:keepNext/>
        <w:spacing w:after="60" w:line="240" w:lineRule="auto"/>
        <w:rPr>
          <w:rFonts w:ascii="Times New Roman" w:hAnsi="Times New Roman" w:cs="Times New Roman"/>
          <w:sz w:val="24"/>
          <w:szCs w:val="24"/>
          <w:u w:val="single"/>
        </w:rPr>
      </w:pPr>
      <w:r w:rsidRPr="005936FB">
        <w:rPr>
          <w:rFonts w:ascii="Times New Roman" w:hAnsi="Times New Roman" w:cs="Times New Roman"/>
          <w:sz w:val="24"/>
          <w:szCs w:val="24"/>
          <w:u w:val="single"/>
        </w:rPr>
        <w:t xml:space="preserve">Proposed Pilot </w:t>
      </w:r>
      <w:r w:rsidR="00B67A90">
        <w:rPr>
          <w:rFonts w:ascii="Times New Roman" w:hAnsi="Times New Roman" w:cs="Times New Roman"/>
          <w:sz w:val="24"/>
          <w:szCs w:val="24"/>
          <w:u w:val="single"/>
        </w:rPr>
        <w:t xml:space="preserve">AM </w:t>
      </w:r>
      <w:r w:rsidRPr="005936FB">
        <w:rPr>
          <w:rFonts w:ascii="Times New Roman" w:hAnsi="Times New Roman" w:cs="Times New Roman"/>
          <w:sz w:val="24"/>
          <w:szCs w:val="24"/>
          <w:u w:val="single"/>
        </w:rPr>
        <w:t>Standards for Joint Development</w:t>
      </w:r>
    </w:p>
    <w:p w:rsidR="00A038CA" w:rsidRDefault="004E270C" w:rsidP="00F57A12">
      <w:pPr>
        <w:keepNext/>
        <w:spacing w:after="120" w:line="240" w:lineRule="auto"/>
        <w:rPr>
          <w:rFonts w:ascii="Times New Roman" w:hAnsi="Times New Roman" w:cs="Times New Roman"/>
          <w:sz w:val="24"/>
          <w:szCs w:val="24"/>
        </w:rPr>
      </w:pPr>
      <w:r>
        <w:rPr>
          <w:rFonts w:ascii="Times New Roman" w:hAnsi="Times New Roman" w:cs="Times New Roman"/>
          <w:sz w:val="24"/>
          <w:szCs w:val="24"/>
        </w:rPr>
        <w:t>ISO/TC 261</w:t>
      </w:r>
      <w:r w:rsidR="005936FB">
        <w:rPr>
          <w:rFonts w:ascii="Times New Roman" w:hAnsi="Times New Roman" w:cs="Times New Roman"/>
          <w:sz w:val="24"/>
          <w:szCs w:val="24"/>
        </w:rPr>
        <w:t xml:space="preserve"> and ASTM F42 identified a consensus list of high-priority candidates f</w:t>
      </w:r>
      <w:r w:rsidR="00F57A12">
        <w:rPr>
          <w:rFonts w:ascii="Times New Roman" w:hAnsi="Times New Roman" w:cs="Times New Roman"/>
          <w:sz w:val="24"/>
          <w:szCs w:val="24"/>
        </w:rPr>
        <w:t>or</w:t>
      </w:r>
      <w:r w:rsidR="00B67A90">
        <w:rPr>
          <w:rFonts w:ascii="Times New Roman" w:hAnsi="Times New Roman" w:cs="Times New Roman"/>
          <w:sz w:val="24"/>
          <w:szCs w:val="24"/>
        </w:rPr>
        <w:t xml:space="preserve"> </w:t>
      </w:r>
      <w:r w:rsidR="00F57A12">
        <w:rPr>
          <w:rFonts w:ascii="Times New Roman" w:hAnsi="Times New Roman" w:cs="Times New Roman"/>
          <w:sz w:val="24"/>
          <w:szCs w:val="24"/>
        </w:rPr>
        <w:t xml:space="preserve">potential joint </w:t>
      </w:r>
      <w:r w:rsidR="00B67A90">
        <w:rPr>
          <w:rFonts w:ascii="Times New Roman" w:hAnsi="Times New Roman" w:cs="Times New Roman"/>
          <w:sz w:val="24"/>
          <w:szCs w:val="24"/>
        </w:rPr>
        <w:t xml:space="preserve">AM </w:t>
      </w:r>
      <w:r w:rsidR="00F57A12">
        <w:rPr>
          <w:rFonts w:ascii="Times New Roman" w:hAnsi="Times New Roman" w:cs="Times New Roman"/>
          <w:sz w:val="24"/>
          <w:szCs w:val="24"/>
        </w:rPr>
        <w:t xml:space="preserve">standards development as follows: </w:t>
      </w:r>
    </w:p>
    <w:p w:rsidR="00E3621F" w:rsidRPr="00F57A12" w:rsidRDefault="00276527" w:rsidP="00F57A12">
      <w:pPr>
        <w:pStyle w:val="ListParagraph"/>
        <w:numPr>
          <w:ilvl w:val="0"/>
          <w:numId w:val="13"/>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Qualification and certification methods</w:t>
      </w:r>
    </w:p>
    <w:p w:rsidR="00E3621F" w:rsidRPr="00F57A12" w:rsidRDefault="00276527" w:rsidP="00F57A12">
      <w:pPr>
        <w:pStyle w:val="ListParagraph"/>
        <w:numPr>
          <w:ilvl w:val="0"/>
          <w:numId w:val="13"/>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Design guidelines</w:t>
      </w:r>
    </w:p>
    <w:p w:rsidR="00E3621F" w:rsidRDefault="00276527" w:rsidP="00F57A12">
      <w:pPr>
        <w:pStyle w:val="ListParagraph"/>
        <w:numPr>
          <w:ilvl w:val="0"/>
          <w:numId w:val="13"/>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Test methods for characteristics of raw materials</w:t>
      </w:r>
    </w:p>
    <w:p w:rsidR="00F57A12" w:rsidRPr="00F57A12" w:rsidRDefault="00F57A12" w:rsidP="00F57A12">
      <w:pPr>
        <w:pStyle w:val="ListParagraph"/>
        <w:numPr>
          <w:ilvl w:val="0"/>
          <w:numId w:val="13"/>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Test methods for mechanical properties of finished AM parts</w:t>
      </w:r>
    </w:p>
    <w:p w:rsidR="00E3621F" w:rsidRPr="00F57A12" w:rsidRDefault="00276527" w:rsidP="00F57A12">
      <w:pPr>
        <w:pStyle w:val="ListParagraph"/>
        <w:numPr>
          <w:ilvl w:val="0"/>
          <w:numId w:val="13"/>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 xml:space="preserve">Material recycling </w:t>
      </w:r>
      <w:r w:rsidR="00F57A12">
        <w:rPr>
          <w:rFonts w:ascii="Times New Roman" w:hAnsi="Times New Roman" w:cs="Times New Roman"/>
          <w:sz w:val="24"/>
          <w:szCs w:val="24"/>
        </w:rPr>
        <w:t xml:space="preserve">(re-use) </w:t>
      </w:r>
      <w:r w:rsidRPr="00F57A12">
        <w:rPr>
          <w:rFonts w:ascii="Times New Roman" w:hAnsi="Times New Roman" w:cs="Times New Roman"/>
          <w:sz w:val="24"/>
          <w:szCs w:val="24"/>
        </w:rPr>
        <w:t>guidelines</w:t>
      </w:r>
    </w:p>
    <w:p w:rsidR="00E3621F" w:rsidRPr="00F57A12" w:rsidRDefault="00276527" w:rsidP="00F57A12">
      <w:pPr>
        <w:pStyle w:val="ListParagraph"/>
        <w:numPr>
          <w:ilvl w:val="0"/>
          <w:numId w:val="13"/>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Standard protocols for round robin testing</w:t>
      </w:r>
    </w:p>
    <w:p w:rsidR="00E3621F" w:rsidRPr="00F57A12" w:rsidRDefault="00276527" w:rsidP="00F57A12">
      <w:pPr>
        <w:pStyle w:val="ListParagraph"/>
        <w:numPr>
          <w:ilvl w:val="0"/>
          <w:numId w:val="13"/>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Standard test artifact</w:t>
      </w:r>
      <w:r w:rsidR="00E16047">
        <w:rPr>
          <w:rFonts w:ascii="Times New Roman" w:hAnsi="Times New Roman" w:cs="Times New Roman"/>
          <w:sz w:val="24"/>
          <w:szCs w:val="24"/>
        </w:rPr>
        <w:t>s</w:t>
      </w:r>
    </w:p>
    <w:p w:rsidR="00E3621F" w:rsidRDefault="00276527" w:rsidP="00F57A12">
      <w:pPr>
        <w:pStyle w:val="ListParagraph"/>
        <w:numPr>
          <w:ilvl w:val="0"/>
          <w:numId w:val="13"/>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Requirements for purchased AM parts</w:t>
      </w:r>
    </w:p>
    <w:p w:rsidR="00E3621F" w:rsidRPr="00F57A12" w:rsidRDefault="00276527" w:rsidP="00F57A12">
      <w:pPr>
        <w:pStyle w:val="ListParagraph"/>
        <w:numPr>
          <w:ilvl w:val="0"/>
          <w:numId w:val="13"/>
        </w:numPr>
        <w:spacing w:after="0" w:line="240" w:lineRule="auto"/>
        <w:rPr>
          <w:rFonts w:ascii="Times New Roman" w:hAnsi="Times New Roman" w:cs="Times New Roman"/>
          <w:sz w:val="24"/>
          <w:szCs w:val="24"/>
        </w:rPr>
      </w:pPr>
      <w:r w:rsidRPr="00F57A12">
        <w:rPr>
          <w:rFonts w:ascii="Times New Roman" w:hAnsi="Times New Roman" w:cs="Times New Roman"/>
          <w:sz w:val="24"/>
          <w:szCs w:val="24"/>
        </w:rPr>
        <w:t>Harmonization of existing ISO</w:t>
      </w:r>
      <w:r w:rsidR="00E16047">
        <w:rPr>
          <w:rFonts w:ascii="Times New Roman" w:hAnsi="Times New Roman" w:cs="Times New Roman"/>
          <w:sz w:val="24"/>
          <w:szCs w:val="24"/>
        </w:rPr>
        <w:t xml:space="preserve"> 17296-1 and </w:t>
      </w:r>
      <w:r w:rsidRPr="00F57A12">
        <w:rPr>
          <w:rFonts w:ascii="Times New Roman" w:hAnsi="Times New Roman" w:cs="Times New Roman"/>
          <w:sz w:val="24"/>
          <w:szCs w:val="24"/>
        </w:rPr>
        <w:t xml:space="preserve">ASTM </w:t>
      </w:r>
      <w:r w:rsidR="00E16047">
        <w:rPr>
          <w:rFonts w:ascii="Times New Roman" w:hAnsi="Times New Roman" w:cs="Times New Roman"/>
          <w:sz w:val="24"/>
          <w:szCs w:val="24"/>
        </w:rPr>
        <w:t xml:space="preserve">52912 </w:t>
      </w:r>
      <w:r w:rsidRPr="00F57A12">
        <w:rPr>
          <w:rFonts w:ascii="Times New Roman" w:hAnsi="Times New Roman" w:cs="Times New Roman"/>
          <w:sz w:val="24"/>
          <w:szCs w:val="24"/>
        </w:rPr>
        <w:t xml:space="preserve">terminology standards </w:t>
      </w:r>
    </w:p>
    <w:p w:rsidR="00A038CA" w:rsidRDefault="00A038CA" w:rsidP="00F57A12">
      <w:pPr>
        <w:spacing w:after="0" w:line="240" w:lineRule="auto"/>
        <w:rPr>
          <w:rFonts w:ascii="Times New Roman" w:hAnsi="Times New Roman" w:cs="Times New Roman"/>
          <w:sz w:val="24"/>
          <w:szCs w:val="24"/>
        </w:rPr>
      </w:pPr>
    </w:p>
    <w:p w:rsidR="00F23EEB" w:rsidRDefault="0053096D" w:rsidP="00B67A90">
      <w:pPr>
        <w:keepNext/>
        <w:spacing w:after="120" w:line="240" w:lineRule="auto"/>
        <w:rPr>
          <w:rFonts w:ascii="Times New Roman" w:hAnsi="Times New Roman" w:cs="Times New Roman"/>
          <w:sz w:val="24"/>
          <w:szCs w:val="24"/>
        </w:rPr>
      </w:pPr>
      <w:r>
        <w:rPr>
          <w:rFonts w:ascii="Times New Roman" w:hAnsi="Times New Roman" w:cs="Times New Roman"/>
          <w:sz w:val="24"/>
          <w:szCs w:val="24"/>
        </w:rPr>
        <w:t>Though</w:t>
      </w:r>
      <w:r w:rsidR="00B67A90">
        <w:rPr>
          <w:rFonts w:ascii="Times New Roman" w:hAnsi="Times New Roman" w:cs="Times New Roman"/>
          <w:sz w:val="24"/>
          <w:szCs w:val="24"/>
        </w:rPr>
        <w:t xml:space="preserve"> all of these topics are high-priority, the following are chosen by </w:t>
      </w:r>
      <w:r w:rsidR="004E270C">
        <w:rPr>
          <w:rFonts w:ascii="Times New Roman" w:hAnsi="Times New Roman" w:cs="Times New Roman"/>
          <w:sz w:val="24"/>
          <w:szCs w:val="24"/>
        </w:rPr>
        <w:t>ISO/TC 261</w:t>
      </w:r>
      <w:r w:rsidR="00B67A90">
        <w:rPr>
          <w:rFonts w:ascii="Times New Roman" w:hAnsi="Times New Roman" w:cs="Times New Roman"/>
          <w:sz w:val="24"/>
          <w:szCs w:val="24"/>
        </w:rPr>
        <w:t xml:space="preserve"> and ASTM F42 to pursue as pilot AM standards for joint development: </w:t>
      </w:r>
    </w:p>
    <w:p w:rsidR="0053096D" w:rsidRPr="00F57A12" w:rsidRDefault="0053096D" w:rsidP="0053096D">
      <w:pPr>
        <w:pStyle w:val="ListParagraph"/>
        <w:numPr>
          <w:ilvl w:val="0"/>
          <w:numId w:val="14"/>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 xml:space="preserve">Harmonization of existing </w:t>
      </w:r>
      <w:r>
        <w:rPr>
          <w:rFonts w:ascii="Times New Roman" w:hAnsi="Times New Roman" w:cs="Times New Roman"/>
          <w:sz w:val="24"/>
          <w:szCs w:val="24"/>
        </w:rPr>
        <w:t>ISO 17296-1 and ASTM 52912</w:t>
      </w:r>
      <w:r w:rsidRPr="00F57A12">
        <w:rPr>
          <w:rFonts w:ascii="Times New Roman" w:hAnsi="Times New Roman" w:cs="Times New Roman"/>
          <w:sz w:val="24"/>
          <w:szCs w:val="24"/>
        </w:rPr>
        <w:t xml:space="preserve"> terminology standards </w:t>
      </w:r>
      <w:r>
        <w:rPr>
          <w:rFonts w:ascii="Times New Roman" w:hAnsi="Times New Roman" w:cs="Times New Roman"/>
          <w:sz w:val="24"/>
          <w:szCs w:val="24"/>
        </w:rPr>
        <w:t>(to be convened by ISO)</w:t>
      </w:r>
    </w:p>
    <w:p w:rsidR="00B67A90" w:rsidRPr="00F57A12" w:rsidRDefault="00B67A90" w:rsidP="0053096D">
      <w:pPr>
        <w:pStyle w:val="ListParagraph"/>
        <w:numPr>
          <w:ilvl w:val="0"/>
          <w:numId w:val="14"/>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Standard test artifact</w:t>
      </w:r>
      <w:r w:rsidR="0053096D">
        <w:rPr>
          <w:rFonts w:ascii="Times New Roman" w:hAnsi="Times New Roman" w:cs="Times New Roman"/>
          <w:sz w:val="24"/>
          <w:szCs w:val="24"/>
        </w:rPr>
        <w:t>s (to be convened by ASTM)</w:t>
      </w:r>
    </w:p>
    <w:p w:rsidR="0053096D" w:rsidRDefault="0053096D" w:rsidP="0053096D">
      <w:pPr>
        <w:pStyle w:val="ListParagraph"/>
        <w:numPr>
          <w:ilvl w:val="0"/>
          <w:numId w:val="14"/>
        </w:numPr>
        <w:spacing w:after="6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lastRenderedPageBreak/>
        <w:t>Requirements for purchased AM parts</w:t>
      </w:r>
      <w:r>
        <w:rPr>
          <w:rFonts w:ascii="Times New Roman" w:hAnsi="Times New Roman" w:cs="Times New Roman"/>
          <w:sz w:val="24"/>
          <w:szCs w:val="24"/>
        </w:rPr>
        <w:t xml:space="preserve"> (to be convened by ISO)</w:t>
      </w:r>
    </w:p>
    <w:p w:rsidR="00D863EB" w:rsidRPr="0053096D" w:rsidRDefault="0053096D" w:rsidP="003C701C">
      <w:pPr>
        <w:pStyle w:val="ListParagraph"/>
        <w:numPr>
          <w:ilvl w:val="0"/>
          <w:numId w:val="14"/>
        </w:numPr>
        <w:spacing w:after="0" w:line="240" w:lineRule="auto"/>
        <w:contextualSpacing w:val="0"/>
        <w:rPr>
          <w:rFonts w:ascii="Times New Roman" w:hAnsi="Times New Roman" w:cs="Times New Roman"/>
          <w:sz w:val="24"/>
          <w:szCs w:val="24"/>
        </w:rPr>
      </w:pPr>
      <w:r w:rsidRPr="00F57A12">
        <w:rPr>
          <w:rFonts w:ascii="Times New Roman" w:hAnsi="Times New Roman" w:cs="Times New Roman"/>
          <w:sz w:val="24"/>
          <w:szCs w:val="24"/>
        </w:rPr>
        <w:t>Design guidelines</w:t>
      </w:r>
      <w:r>
        <w:rPr>
          <w:rFonts w:ascii="Times New Roman" w:hAnsi="Times New Roman" w:cs="Times New Roman"/>
          <w:sz w:val="24"/>
          <w:szCs w:val="24"/>
        </w:rPr>
        <w:t xml:space="preserve"> (to be convened by ASTM)</w:t>
      </w:r>
    </w:p>
    <w:p w:rsidR="00D863EB" w:rsidRDefault="00D863EB" w:rsidP="003C701C">
      <w:pPr>
        <w:spacing w:after="0" w:line="240" w:lineRule="auto"/>
        <w:rPr>
          <w:rFonts w:ascii="Times New Roman" w:hAnsi="Times New Roman" w:cs="Times New Roman"/>
          <w:sz w:val="24"/>
          <w:szCs w:val="24"/>
        </w:rPr>
      </w:pPr>
    </w:p>
    <w:p w:rsidR="009F6058" w:rsidRDefault="009F6058" w:rsidP="003C70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the importance and continued development of terminology, it is expected that an ongoing joint group on Terminology may be needed at all times. </w:t>
      </w:r>
    </w:p>
    <w:p w:rsidR="009F6058" w:rsidRDefault="009F6058" w:rsidP="003C701C">
      <w:pPr>
        <w:spacing w:after="0" w:line="240" w:lineRule="auto"/>
        <w:rPr>
          <w:rFonts w:ascii="Times New Roman" w:hAnsi="Times New Roman" w:cs="Times New Roman"/>
          <w:sz w:val="24"/>
          <w:szCs w:val="24"/>
        </w:rPr>
      </w:pPr>
    </w:p>
    <w:p w:rsidR="00D863EB" w:rsidRPr="00B67A90" w:rsidRDefault="00A5699D" w:rsidP="00B67A90">
      <w:pPr>
        <w:keepNext/>
        <w:spacing w:after="60" w:line="240" w:lineRule="auto"/>
        <w:rPr>
          <w:rFonts w:ascii="Times New Roman" w:hAnsi="Times New Roman" w:cs="Times New Roman"/>
          <w:sz w:val="24"/>
          <w:szCs w:val="24"/>
          <w:u w:val="single"/>
        </w:rPr>
      </w:pPr>
      <w:r>
        <w:rPr>
          <w:rFonts w:ascii="Times New Roman" w:hAnsi="Times New Roman" w:cs="Times New Roman"/>
          <w:sz w:val="24"/>
          <w:szCs w:val="24"/>
          <w:u w:val="single"/>
        </w:rPr>
        <w:t>Cooperation</w:t>
      </w:r>
      <w:r w:rsidR="00B67A90" w:rsidRPr="00B67A9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Collaboration </w:t>
      </w:r>
      <w:r w:rsidR="00B67A90" w:rsidRPr="00B67A90">
        <w:rPr>
          <w:rFonts w:ascii="Times New Roman" w:hAnsi="Times New Roman" w:cs="Times New Roman"/>
          <w:sz w:val="24"/>
          <w:szCs w:val="24"/>
          <w:u w:val="single"/>
        </w:rPr>
        <w:t>Procedures</w:t>
      </w:r>
    </w:p>
    <w:p w:rsidR="00B67A90" w:rsidRDefault="00B67A90" w:rsidP="003C70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specific procedures are determined for how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will cooperate and work</w:t>
      </w:r>
      <w:r w:rsidR="00E16047">
        <w:rPr>
          <w:rFonts w:ascii="Times New Roman" w:hAnsi="Times New Roman" w:cs="Times New Roman"/>
          <w:sz w:val="24"/>
          <w:szCs w:val="24"/>
        </w:rPr>
        <w:t xml:space="preserve"> together in a practical sense, </w:t>
      </w:r>
      <w:r w:rsidR="004E270C">
        <w:rPr>
          <w:rFonts w:ascii="Times New Roman" w:hAnsi="Times New Roman" w:cs="Times New Roman"/>
          <w:sz w:val="24"/>
          <w:szCs w:val="24"/>
        </w:rPr>
        <w:t>in accordance with the agreement between ISO and ASTM.</w:t>
      </w:r>
    </w:p>
    <w:p w:rsidR="00B67A90" w:rsidRDefault="00B67A90" w:rsidP="003C701C">
      <w:pPr>
        <w:spacing w:after="0" w:line="240" w:lineRule="auto"/>
        <w:rPr>
          <w:rFonts w:ascii="Times New Roman" w:hAnsi="Times New Roman" w:cs="Times New Roman"/>
          <w:sz w:val="24"/>
          <w:szCs w:val="24"/>
        </w:rPr>
      </w:pPr>
    </w:p>
    <w:p w:rsidR="008F665A" w:rsidRDefault="00A5699D" w:rsidP="003C701C">
      <w:pPr>
        <w:spacing w:after="0" w:line="240" w:lineRule="auto"/>
        <w:rPr>
          <w:rFonts w:ascii="Times New Roman" w:hAnsi="Times New Roman" w:cs="Times New Roman"/>
          <w:sz w:val="24"/>
          <w:szCs w:val="24"/>
        </w:rPr>
      </w:pPr>
      <w:r>
        <w:rPr>
          <w:rFonts w:ascii="Times New Roman" w:hAnsi="Times New Roman" w:cs="Times New Roman"/>
          <w:i/>
          <w:sz w:val="24"/>
          <w:szCs w:val="24"/>
        </w:rPr>
        <w:t>Joint Groups</w:t>
      </w:r>
      <w:r w:rsidRPr="00A5699D">
        <w:rPr>
          <w:rFonts w:ascii="Times New Roman" w:hAnsi="Times New Roman" w:cs="Times New Roman"/>
          <w:i/>
          <w:sz w:val="24"/>
          <w:szCs w:val="24"/>
        </w:rPr>
        <w:t>:</w:t>
      </w:r>
      <w:r>
        <w:rPr>
          <w:rFonts w:ascii="Times New Roman" w:hAnsi="Times New Roman" w:cs="Times New Roman"/>
          <w:sz w:val="24"/>
          <w:szCs w:val="24"/>
        </w:rPr>
        <w:t xml:space="preserve"> A joint group (JG) of committed experts will be formed from both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for each joint standards development. The committed experts will be removed from the joint group if not contributing. For each joint standards development, there is an open option for both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to contribute. The target size of the joint group is 3-5 members from each organization, but this number is not mandatory. The expected maximum size of the joint group is 10 participants. The joint group will </w:t>
      </w:r>
      <w:r w:rsidR="00B73F45">
        <w:rPr>
          <w:rFonts w:ascii="Times New Roman" w:hAnsi="Times New Roman" w:cs="Times New Roman"/>
          <w:sz w:val="24"/>
          <w:szCs w:val="24"/>
        </w:rPr>
        <w:t xml:space="preserve">ensure the visibility of its work </w:t>
      </w:r>
      <w:r>
        <w:rPr>
          <w:rFonts w:ascii="Times New Roman" w:hAnsi="Times New Roman" w:cs="Times New Roman"/>
          <w:sz w:val="24"/>
          <w:szCs w:val="24"/>
        </w:rPr>
        <w:t xml:space="preserve">to the </w:t>
      </w:r>
      <w:r w:rsidR="00B73F45">
        <w:rPr>
          <w:rFonts w:ascii="Times New Roman" w:hAnsi="Times New Roman" w:cs="Times New Roman"/>
          <w:sz w:val="24"/>
          <w:szCs w:val="24"/>
        </w:rPr>
        <w:t xml:space="preserve">corresponding </w:t>
      </w:r>
      <w:r>
        <w:rPr>
          <w:rFonts w:ascii="Times New Roman" w:hAnsi="Times New Roman" w:cs="Times New Roman"/>
          <w:sz w:val="24"/>
          <w:szCs w:val="24"/>
        </w:rPr>
        <w:t xml:space="preserve">internal working group (WG) structure of </w:t>
      </w:r>
      <w:r w:rsidR="004E270C">
        <w:rPr>
          <w:rFonts w:ascii="Times New Roman" w:hAnsi="Times New Roman" w:cs="Times New Roman"/>
          <w:sz w:val="24"/>
          <w:szCs w:val="24"/>
        </w:rPr>
        <w:t>ISO/TC 261</w:t>
      </w:r>
      <w:r>
        <w:rPr>
          <w:rFonts w:ascii="Times New Roman" w:hAnsi="Times New Roman" w:cs="Times New Roman"/>
          <w:sz w:val="24"/>
          <w:szCs w:val="24"/>
        </w:rPr>
        <w:t xml:space="preserve"> and the </w:t>
      </w:r>
      <w:r w:rsidR="00B73F45">
        <w:rPr>
          <w:rFonts w:ascii="Times New Roman" w:hAnsi="Times New Roman" w:cs="Times New Roman"/>
          <w:sz w:val="24"/>
          <w:szCs w:val="24"/>
        </w:rPr>
        <w:t xml:space="preserve">corresponding </w:t>
      </w:r>
      <w:r>
        <w:rPr>
          <w:rFonts w:ascii="Times New Roman" w:hAnsi="Times New Roman" w:cs="Times New Roman"/>
          <w:sz w:val="24"/>
          <w:szCs w:val="24"/>
        </w:rPr>
        <w:t xml:space="preserve">internal subcommittee (SC) structure of ASTM F42. </w:t>
      </w:r>
      <w:r w:rsidR="008F665A">
        <w:rPr>
          <w:rFonts w:ascii="Times New Roman" w:hAnsi="Times New Roman" w:cs="Times New Roman"/>
          <w:sz w:val="24"/>
          <w:szCs w:val="24"/>
        </w:rPr>
        <w:t xml:space="preserve">The experts that form the joint groups will be identified and confirmed by the respective ISO and ASTM organizations. The convener of the joint group will be jointly agreed upon by </w:t>
      </w:r>
      <w:r w:rsidR="004E270C">
        <w:rPr>
          <w:rFonts w:ascii="Times New Roman" w:hAnsi="Times New Roman" w:cs="Times New Roman"/>
          <w:sz w:val="24"/>
          <w:szCs w:val="24"/>
        </w:rPr>
        <w:t>ISO/TC 261</w:t>
      </w:r>
      <w:r w:rsidR="008F665A">
        <w:rPr>
          <w:rFonts w:ascii="Times New Roman" w:hAnsi="Times New Roman" w:cs="Times New Roman"/>
          <w:sz w:val="24"/>
          <w:szCs w:val="24"/>
        </w:rPr>
        <w:t xml:space="preserve"> and ASTM F42. </w:t>
      </w:r>
      <w:r w:rsidR="00B73F45">
        <w:rPr>
          <w:rFonts w:ascii="Times New Roman" w:hAnsi="Times New Roman" w:cs="Times New Roman"/>
          <w:sz w:val="24"/>
          <w:szCs w:val="24"/>
        </w:rPr>
        <w:t>A key contact from the organization other than the convener will be nomin</w:t>
      </w:r>
      <w:r w:rsidR="00506E38">
        <w:rPr>
          <w:rFonts w:ascii="Times New Roman" w:hAnsi="Times New Roman" w:cs="Times New Roman"/>
          <w:sz w:val="24"/>
          <w:szCs w:val="24"/>
        </w:rPr>
        <w:t xml:space="preserve">ated to improve communications among the joint group and between the organizations. </w:t>
      </w:r>
    </w:p>
    <w:p w:rsidR="008F665A" w:rsidRDefault="008F665A" w:rsidP="003C701C">
      <w:pPr>
        <w:spacing w:after="0" w:line="240" w:lineRule="auto"/>
        <w:rPr>
          <w:rFonts w:ascii="Times New Roman" w:hAnsi="Times New Roman" w:cs="Times New Roman"/>
          <w:sz w:val="24"/>
          <w:szCs w:val="24"/>
        </w:rPr>
      </w:pPr>
    </w:p>
    <w:p w:rsidR="00A5699D" w:rsidRDefault="008F665A" w:rsidP="003C701C">
      <w:pPr>
        <w:spacing w:after="0" w:line="240" w:lineRule="auto"/>
        <w:rPr>
          <w:rFonts w:ascii="Times New Roman" w:hAnsi="Times New Roman" w:cs="Times New Roman"/>
          <w:sz w:val="24"/>
          <w:szCs w:val="24"/>
        </w:rPr>
      </w:pPr>
      <w:r w:rsidRPr="008F665A">
        <w:rPr>
          <w:rFonts w:ascii="Times New Roman" w:hAnsi="Times New Roman" w:cs="Times New Roman"/>
          <w:i/>
          <w:sz w:val="24"/>
          <w:szCs w:val="24"/>
        </w:rPr>
        <w:t>Meetings of Joint Groups:</w:t>
      </w:r>
      <w:r>
        <w:rPr>
          <w:rFonts w:ascii="Times New Roman" w:hAnsi="Times New Roman" w:cs="Times New Roman"/>
          <w:sz w:val="24"/>
          <w:szCs w:val="24"/>
        </w:rPr>
        <w:t xml:space="preserve"> The guiding principle is that joint groups will have limited face-to-face meetings and will have increased and substantial use of web-based and/or </w:t>
      </w:r>
      <w:proofErr w:type="spellStart"/>
      <w:r>
        <w:rPr>
          <w:rFonts w:ascii="Times New Roman" w:hAnsi="Times New Roman" w:cs="Times New Roman"/>
          <w:sz w:val="24"/>
          <w:szCs w:val="24"/>
        </w:rPr>
        <w:t>tele</w:t>
      </w:r>
      <w:proofErr w:type="spellEnd"/>
      <w:r>
        <w:rPr>
          <w:rFonts w:ascii="Times New Roman" w:hAnsi="Times New Roman" w:cs="Times New Roman"/>
          <w:sz w:val="24"/>
          <w:szCs w:val="24"/>
        </w:rPr>
        <w:t xml:space="preserve">-conference meetings and online collaboration tools to complete their work. </w:t>
      </w:r>
      <w:r w:rsidR="00A5699D">
        <w:rPr>
          <w:rFonts w:ascii="Times New Roman" w:hAnsi="Times New Roman" w:cs="Times New Roman"/>
          <w:sz w:val="24"/>
          <w:szCs w:val="24"/>
        </w:rPr>
        <w:t xml:space="preserve">The first (kick-off) meeting of a joint group is recommended to be held </w:t>
      </w:r>
      <w:r>
        <w:rPr>
          <w:rFonts w:ascii="Times New Roman" w:hAnsi="Times New Roman" w:cs="Times New Roman"/>
          <w:sz w:val="24"/>
          <w:szCs w:val="24"/>
        </w:rPr>
        <w:t xml:space="preserve">as a </w:t>
      </w:r>
      <w:r w:rsidR="00A5699D">
        <w:rPr>
          <w:rFonts w:ascii="Times New Roman" w:hAnsi="Times New Roman" w:cs="Times New Roman"/>
          <w:sz w:val="24"/>
          <w:szCs w:val="24"/>
        </w:rPr>
        <w:t>face-to-face</w:t>
      </w:r>
      <w:r>
        <w:rPr>
          <w:rFonts w:ascii="Times New Roman" w:hAnsi="Times New Roman" w:cs="Times New Roman"/>
          <w:sz w:val="24"/>
          <w:szCs w:val="24"/>
        </w:rPr>
        <w:t xml:space="preserve"> meeting to introduce the participants. All joint groups have the opportunity to meet (optionally and as needed) during the annual fixed plenary meetings of </w:t>
      </w:r>
      <w:r w:rsidR="004E270C">
        <w:rPr>
          <w:rFonts w:ascii="Times New Roman" w:hAnsi="Times New Roman" w:cs="Times New Roman"/>
          <w:sz w:val="24"/>
          <w:szCs w:val="24"/>
        </w:rPr>
        <w:t>ISO/TC 261</w:t>
      </w:r>
      <w:r>
        <w:rPr>
          <w:rFonts w:ascii="Times New Roman" w:hAnsi="Times New Roman" w:cs="Times New Roman"/>
          <w:sz w:val="24"/>
          <w:szCs w:val="24"/>
        </w:rPr>
        <w:t xml:space="preserve"> (once per year) and ASTM F42 (twice per year). </w:t>
      </w:r>
    </w:p>
    <w:p w:rsidR="00B67A90" w:rsidRDefault="00B67A90" w:rsidP="003C701C">
      <w:pPr>
        <w:spacing w:after="0" w:line="240" w:lineRule="auto"/>
        <w:rPr>
          <w:rFonts w:ascii="Times New Roman" w:hAnsi="Times New Roman" w:cs="Times New Roman"/>
          <w:sz w:val="24"/>
          <w:szCs w:val="24"/>
        </w:rPr>
      </w:pPr>
    </w:p>
    <w:p w:rsidR="00B67A90" w:rsidRDefault="00691DD4" w:rsidP="003C701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Online </w:t>
      </w:r>
      <w:r w:rsidRPr="00691DD4">
        <w:rPr>
          <w:rFonts w:ascii="Times New Roman" w:hAnsi="Times New Roman" w:cs="Times New Roman"/>
          <w:i/>
          <w:sz w:val="24"/>
          <w:szCs w:val="24"/>
        </w:rPr>
        <w:t>Collaboration Tools:</w:t>
      </w:r>
      <w:r w:rsidR="00506E38">
        <w:rPr>
          <w:rFonts w:ascii="Times New Roman" w:hAnsi="Times New Roman" w:cs="Times New Roman"/>
          <w:sz w:val="24"/>
          <w:szCs w:val="24"/>
        </w:rPr>
        <w:t xml:space="preserve"> The ISO </w:t>
      </w:r>
      <w:proofErr w:type="spellStart"/>
      <w:r w:rsidR="00506E38">
        <w:rPr>
          <w:rFonts w:ascii="Times New Roman" w:hAnsi="Times New Roman" w:cs="Times New Roman"/>
          <w:sz w:val="24"/>
          <w:szCs w:val="24"/>
        </w:rPr>
        <w:t>Livel</w:t>
      </w:r>
      <w:r>
        <w:rPr>
          <w:rFonts w:ascii="Times New Roman" w:hAnsi="Times New Roman" w:cs="Times New Roman"/>
          <w:sz w:val="24"/>
          <w:szCs w:val="24"/>
        </w:rPr>
        <w:t>ink</w:t>
      </w:r>
      <w:proofErr w:type="spellEnd"/>
      <w:r>
        <w:rPr>
          <w:rFonts w:ascii="Times New Roman" w:hAnsi="Times New Roman" w:cs="Times New Roman"/>
          <w:sz w:val="24"/>
          <w:szCs w:val="24"/>
        </w:rPr>
        <w:t xml:space="preserve"> and ASTM Collaboration Area online collaboration tools are available for use by the joint groups. Joint groups are strongly encouraged to use these online collaboration tools, at the discretion of the convener of the joint group. </w:t>
      </w:r>
      <w:r w:rsidR="00225ADB">
        <w:rPr>
          <w:rFonts w:ascii="Times New Roman" w:hAnsi="Times New Roman" w:cs="Times New Roman"/>
          <w:sz w:val="24"/>
          <w:szCs w:val="24"/>
        </w:rPr>
        <w:t>Access to the collaboration area for each joint group will be limited to the committed experts of the joint group</w:t>
      </w:r>
      <w:r w:rsidR="00506E38">
        <w:rPr>
          <w:rFonts w:ascii="Times New Roman" w:hAnsi="Times New Roman" w:cs="Times New Roman"/>
          <w:sz w:val="24"/>
          <w:szCs w:val="24"/>
        </w:rPr>
        <w:t xml:space="preserve"> and others as necessary from the internal working groups of ISO/TC 261 or subcommittees of ASTM F42</w:t>
      </w:r>
      <w:r w:rsidR="00225ADB">
        <w:rPr>
          <w:rFonts w:ascii="Times New Roman" w:hAnsi="Times New Roman" w:cs="Times New Roman"/>
          <w:sz w:val="24"/>
          <w:szCs w:val="24"/>
        </w:rPr>
        <w:t xml:space="preserve">. </w:t>
      </w:r>
    </w:p>
    <w:p w:rsidR="00225ADB" w:rsidRDefault="00225ADB" w:rsidP="003C701C">
      <w:pPr>
        <w:spacing w:after="0" w:line="240" w:lineRule="auto"/>
        <w:rPr>
          <w:rFonts w:ascii="Times New Roman" w:hAnsi="Times New Roman" w:cs="Times New Roman"/>
          <w:sz w:val="24"/>
          <w:szCs w:val="24"/>
        </w:rPr>
      </w:pPr>
    </w:p>
    <w:p w:rsidR="00031ED7" w:rsidRDefault="00031ED7" w:rsidP="003C701C">
      <w:pPr>
        <w:spacing w:after="0" w:line="240" w:lineRule="auto"/>
        <w:rPr>
          <w:rFonts w:ascii="Times New Roman" w:hAnsi="Times New Roman" w:cs="Times New Roman"/>
          <w:sz w:val="24"/>
          <w:szCs w:val="24"/>
        </w:rPr>
      </w:pPr>
      <w:r>
        <w:rPr>
          <w:rFonts w:ascii="Times New Roman" w:hAnsi="Times New Roman" w:cs="Times New Roman"/>
          <w:i/>
          <w:sz w:val="24"/>
          <w:szCs w:val="24"/>
        </w:rPr>
        <w:t>Standards Development</w:t>
      </w:r>
      <w:r w:rsidR="00225ADB" w:rsidRPr="00225ADB">
        <w:rPr>
          <w:rFonts w:ascii="Times New Roman" w:hAnsi="Times New Roman" w:cs="Times New Roman"/>
          <w:i/>
          <w:sz w:val="24"/>
          <w:szCs w:val="24"/>
        </w:rPr>
        <w:t>:</w:t>
      </w:r>
      <w:r w:rsidR="00225ADB">
        <w:rPr>
          <w:rFonts w:ascii="Times New Roman" w:hAnsi="Times New Roman" w:cs="Times New Roman"/>
          <w:sz w:val="24"/>
          <w:szCs w:val="24"/>
        </w:rPr>
        <w:t xml:space="preserve"> </w:t>
      </w:r>
      <w:r w:rsidR="00506E38">
        <w:rPr>
          <w:rFonts w:ascii="Times New Roman" w:hAnsi="Times New Roman" w:cs="Times New Roman"/>
          <w:sz w:val="24"/>
          <w:szCs w:val="24"/>
        </w:rPr>
        <w:t>T</w:t>
      </w:r>
      <w:r w:rsidR="00842C56">
        <w:rPr>
          <w:rFonts w:ascii="Times New Roman" w:hAnsi="Times New Roman" w:cs="Times New Roman"/>
          <w:sz w:val="24"/>
          <w:szCs w:val="24"/>
        </w:rPr>
        <w:t xml:space="preserve">he leadership of </w:t>
      </w:r>
      <w:r w:rsidR="004E270C">
        <w:rPr>
          <w:rFonts w:ascii="Times New Roman" w:hAnsi="Times New Roman" w:cs="Times New Roman"/>
          <w:sz w:val="24"/>
          <w:szCs w:val="24"/>
        </w:rPr>
        <w:t>ISO/TC 261</w:t>
      </w:r>
      <w:r w:rsidR="00842C56">
        <w:rPr>
          <w:rFonts w:ascii="Times New Roman" w:hAnsi="Times New Roman" w:cs="Times New Roman"/>
          <w:sz w:val="24"/>
          <w:szCs w:val="24"/>
        </w:rPr>
        <w:t xml:space="preserve"> and ASTM F42 </w:t>
      </w:r>
      <w:r w:rsidR="00561861">
        <w:rPr>
          <w:rFonts w:ascii="Times New Roman" w:hAnsi="Times New Roman" w:cs="Times New Roman"/>
          <w:sz w:val="24"/>
          <w:szCs w:val="24"/>
        </w:rPr>
        <w:t xml:space="preserve">will </w:t>
      </w:r>
      <w:r w:rsidR="00225ADB">
        <w:rPr>
          <w:rFonts w:ascii="Times New Roman" w:hAnsi="Times New Roman" w:cs="Times New Roman"/>
          <w:sz w:val="24"/>
          <w:szCs w:val="24"/>
        </w:rPr>
        <w:t xml:space="preserve">review </w:t>
      </w:r>
      <w:r w:rsidR="00842C56">
        <w:rPr>
          <w:rFonts w:ascii="Times New Roman" w:hAnsi="Times New Roman" w:cs="Times New Roman"/>
          <w:sz w:val="24"/>
          <w:szCs w:val="24"/>
        </w:rPr>
        <w:t>the progress of each joint group periodically</w:t>
      </w:r>
      <w:r w:rsidR="00225ADB">
        <w:rPr>
          <w:rFonts w:ascii="Times New Roman" w:hAnsi="Times New Roman" w:cs="Times New Roman"/>
          <w:sz w:val="24"/>
          <w:szCs w:val="24"/>
        </w:rPr>
        <w:t xml:space="preserve">. </w:t>
      </w:r>
      <w:r>
        <w:rPr>
          <w:rFonts w:ascii="Times New Roman" w:hAnsi="Times New Roman" w:cs="Times New Roman"/>
          <w:sz w:val="24"/>
          <w:szCs w:val="24"/>
        </w:rPr>
        <w:t xml:space="preserve">During the development period, the joint group experts are encouraged to interact with their respective organizations to communicate the status of the development and to ensure that requirements are incorporated. </w:t>
      </w:r>
    </w:p>
    <w:p w:rsidR="00031ED7" w:rsidRDefault="00031ED7" w:rsidP="003C701C">
      <w:pPr>
        <w:spacing w:after="0" w:line="240" w:lineRule="auto"/>
        <w:rPr>
          <w:rFonts w:ascii="Times New Roman" w:hAnsi="Times New Roman" w:cs="Times New Roman"/>
          <w:sz w:val="24"/>
          <w:szCs w:val="24"/>
        </w:rPr>
      </w:pPr>
    </w:p>
    <w:p w:rsidR="00561861" w:rsidRDefault="00031ED7" w:rsidP="003C701C">
      <w:pPr>
        <w:spacing w:after="0" w:line="240" w:lineRule="auto"/>
        <w:rPr>
          <w:rFonts w:ascii="Times New Roman" w:hAnsi="Times New Roman" w:cs="Times New Roman"/>
          <w:sz w:val="24"/>
          <w:szCs w:val="24"/>
        </w:rPr>
      </w:pPr>
      <w:r w:rsidRPr="00225ADB">
        <w:rPr>
          <w:rFonts w:ascii="Times New Roman" w:hAnsi="Times New Roman" w:cs="Times New Roman"/>
          <w:i/>
          <w:sz w:val="24"/>
          <w:szCs w:val="24"/>
        </w:rPr>
        <w:t>Standards Review and Balloting:</w:t>
      </w:r>
      <w:r>
        <w:rPr>
          <w:rFonts w:ascii="Times New Roman" w:hAnsi="Times New Roman" w:cs="Times New Roman"/>
          <w:sz w:val="24"/>
          <w:szCs w:val="24"/>
        </w:rPr>
        <w:t xml:space="preserve"> </w:t>
      </w:r>
      <w:r w:rsidR="00561861">
        <w:rPr>
          <w:rFonts w:ascii="Times New Roman" w:hAnsi="Times New Roman" w:cs="Times New Roman"/>
          <w:sz w:val="24"/>
          <w:szCs w:val="24"/>
        </w:rPr>
        <w:t xml:space="preserve">Following the release of a document by a joint group, the draft standard will be distributed for review by both organizations. A three-month review </w:t>
      </w:r>
      <w:r>
        <w:rPr>
          <w:rFonts w:ascii="Times New Roman" w:hAnsi="Times New Roman" w:cs="Times New Roman"/>
          <w:sz w:val="24"/>
          <w:szCs w:val="24"/>
        </w:rPr>
        <w:t>period</w:t>
      </w:r>
      <w:r w:rsidR="00561861">
        <w:rPr>
          <w:rFonts w:ascii="Times New Roman" w:hAnsi="Times New Roman" w:cs="Times New Roman"/>
          <w:sz w:val="24"/>
          <w:szCs w:val="24"/>
        </w:rPr>
        <w:t xml:space="preserve"> for feedback and comment is </w:t>
      </w:r>
      <w:r>
        <w:rPr>
          <w:rFonts w:ascii="Times New Roman" w:hAnsi="Times New Roman" w:cs="Times New Roman"/>
          <w:sz w:val="24"/>
          <w:szCs w:val="24"/>
        </w:rPr>
        <w:t>required</w:t>
      </w:r>
      <w:r w:rsidR="00561861">
        <w:rPr>
          <w:rFonts w:ascii="Times New Roman" w:hAnsi="Times New Roman" w:cs="Times New Roman"/>
          <w:sz w:val="24"/>
          <w:szCs w:val="24"/>
        </w:rPr>
        <w:t xml:space="preserve">, with all comments provided back to the joint group for resolution. The revised standard will </w:t>
      </w:r>
      <w:r>
        <w:rPr>
          <w:rFonts w:ascii="Times New Roman" w:hAnsi="Times New Roman" w:cs="Times New Roman"/>
          <w:sz w:val="24"/>
          <w:szCs w:val="24"/>
        </w:rPr>
        <w:t xml:space="preserve">then </w:t>
      </w:r>
      <w:r w:rsidR="00561861">
        <w:rPr>
          <w:rFonts w:ascii="Times New Roman" w:hAnsi="Times New Roman" w:cs="Times New Roman"/>
          <w:sz w:val="24"/>
          <w:szCs w:val="24"/>
        </w:rPr>
        <w:t xml:space="preserve">be balloted concurrently </w:t>
      </w:r>
      <w:r w:rsidR="00352960">
        <w:rPr>
          <w:rFonts w:ascii="Times New Roman" w:hAnsi="Times New Roman" w:cs="Times New Roman"/>
          <w:sz w:val="24"/>
          <w:szCs w:val="24"/>
        </w:rPr>
        <w:t xml:space="preserve">(in parallel) </w:t>
      </w:r>
      <w:r w:rsidR="00561861">
        <w:rPr>
          <w:rFonts w:ascii="Times New Roman" w:hAnsi="Times New Roman" w:cs="Times New Roman"/>
          <w:sz w:val="24"/>
          <w:szCs w:val="24"/>
        </w:rPr>
        <w:t xml:space="preserve">by ISO and ASTM. </w:t>
      </w:r>
      <w:r w:rsidR="004E270C">
        <w:rPr>
          <w:rFonts w:ascii="Times New Roman" w:hAnsi="Times New Roman" w:cs="Times New Roman"/>
          <w:sz w:val="24"/>
          <w:szCs w:val="24"/>
        </w:rPr>
        <w:t>ISO/TC 261</w:t>
      </w:r>
      <w:r w:rsidR="00561861">
        <w:rPr>
          <w:rFonts w:ascii="Times New Roman" w:hAnsi="Times New Roman" w:cs="Times New Roman"/>
          <w:sz w:val="24"/>
          <w:szCs w:val="24"/>
        </w:rPr>
        <w:t xml:space="preserve"> will conduct a Draft International Standard (DIS) ballot with a three-month balloting cycle. ASTM F42 will conduct a final balloting with a 30-days balloting cycle. During </w:t>
      </w:r>
      <w:r w:rsidR="00561861">
        <w:rPr>
          <w:rFonts w:ascii="Times New Roman" w:hAnsi="Times New Roman" w:cs="Times New Roman"/>
          <w:sz w:val="24"/>
          <w:szCs w:val="24"/>
        </w:rPr>
        <w:lastRenderedPageBreak/>
        <w:t xml:space="preserve">this balloting </w:t>
      </w:r>
      <w:r>
        <w:rPr>
          <w:rFonts w:ascii="Times New Roman" w:hAnsi="Times New Roman" w:cs="Times New Roman"/>
          <w:sz w:val="24"/>
          <w:szCs w:val="24"/>
        </w:rPr>
        <w:t>period</w:t>
      </w:r>
      <w:r w:rsidR="00561861">
        <w:rPr>
          <w:rFonts w:ascii="Times New Roman" w:hAnsi="Times New Roman" w:cs="Times New Roman"/>
          <w:sz w:val="24"/>
          <w:szCs w:val="24"/>
        </w:rPr>
        <w:t xml:space="preserve">, true editorial changes are allowed and any comments resulting from the ASTM balloting can be submitted into the ISO </w:t>
      </w:r>
      <w:r>
        <w:rPr>
          <w:rFonts w:ascii="Times New Roman" w:hAnsi="Times New Roman" w:cs="Times New Roman"/>
          <w:sz w:val="24"/>
          <w:szCs w:val="24"/>
        </w:rPr>
        <w:t xml:space="preserve">balloting process. Key contacts from each organization, likely technical experts from the joint group, must be identified to address any issues resulting from the balloting. </w:t>
      </w:r>
    </w:p>
    <w:p w:rsidR="00031ED7" w:rsidRDefault="00031ED7" w:rsidP="003C701C">
      <w:pPr>
        <w:spacing w:after="0" w:line="240" w:lineRule="auto"/>
        <w:rPr>
          <w:rFonts w:ascii="Times New Roman" w:hAnsi="Times New Roman" w:cs="Times New Roman"/>
          <w:sz w:val="24"/>
          <w:szCs w:val="24"/>
        </w:rPr>
      </w:pPr>
    </w:p>
    <w:p w:rsidR="00031ED7" w:rsidRDefault="00031ED7" w:rsidP="003C701C">
      <w:pPr>
        <w:spacing w:after="0" w:line="240" w:lineRule="auto"/>
        <w:rPr>
          <w:rFonts w:ascii="Times New Roman" w:hAnsi="Times New Roman" w:cs="Times New Roman"/>
          <w:sz w:val="24"/>
          <w:szCs w:val="24"/>
        </w:rPr>
      </w:pPr>
      <w:r w:rsidRPr="00031ED7">
        <w:rPr>
          <w:rFonts w:ascii="Times New Roman" w:hAnsi="Times New Roman" w:cs="Times New Roman"/>
          <w:i/>
          <w:sz w:val="24"/>
          <w:szCs w:val="24"/>
        </w:rPr>
        <w:t>Formatting of Documents:</w:t>
      </w:r>
      <w:r>
        <w:rPr>
          <w:rFonts w:ascii="Times New Roman" w:hAnsi="Times New Roman" w:cs="Times New Roman"/>
          <w:sz w:val="24"/>
          <w:szCs w:val="24"/>
        </w:rPr>
        <w:t xml:space="preserve"> The formatting of the </w:t>
      </w:r>
      <w:r w:rsidR="00331BCA">
        <w:rPr>
          <w:rFonts w:ascii="Times New Roman" w:hAnsi="Times New Roman" w:cs="Times New Roman"/>
          <w:sz w:val="24"/>
          <w:szCs w:val="24"/>
        </w:rPr>
        <w:t xml:space="preserve">joint standards </w:t>
      </w:r>
      <w:r>
        <w:rPr>
          <w:rFonts w:ascii="Times New Roman" w:hAnsi="Times New Roman" w:cs="Times New Roman"/>
          <w:sz w:val="24"/>
          <w:szCs w:val="24"/>
        </w:rPr>
        <w:t xml:space="preserve">documents should be the same and should adhere to the requirements specified in the formal agreement already established between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Both </w:t>
      </w:r>
      <w:r w:rsidR="004E270C">
        <w:rPr>
          <w:rFonts w:ascii="Times New Roman" w:hAnsi="Times New Roman" w:cs="Times New Roman"/>
          <w:sz w:val="24"/>
          <w:szCs w:val="24"/>
        </w:rPr>
        <w:t>ISO/TC 261</w:t>
      </w:r>
      <w:r>
        <w:rPr>
          <w:rFonts w:ascii="Times New Roman" w:hAnsi="Times New Roman" w:cs="Times New Roman"/>
          <w:sz w:val="24"/>
          <w:szCs w:val="24"/>
        </w:rPr>
        <w:t xml:space="preserve"> and ASTM F42 agree to distribute their existing language usage and style guidance. For example, </w:t>
      </w:r>
      <w:r w:rsidR="00331BCA">
        <w:rPr>
          <w:rFonts w:ascii="Times New Roman" w:hAnsi="Times New Roman" w:cs="Times New Roman"/>
          <w:sz w:val="24"/>
          <w:szCs w:val="24"/>
        </w:rPr>
        <w:t xml:space="preserve">the word “shall” means required and the word “should” means optional, based on existing agreements. </w:t>
      </w:r>
    </w:p>
    <w:p w:rsidR="00691DD4" w:rsidRDefault="00691DD4" w:rsidP="003C701C">
      <w:pPr>
        <w:spacing w:after="0" w:line="240" w:lineRule="auto"/>
        <w:rPr>
          <w:rFonts w:ascii="Times New Roman" w:hAnsi="Times New Roman" w:cs="Times New Roman"/>
          <w:sz w:val="24"/>
          <w:szCs w:val="24"/>
        </w:rPr>
      </w:pPr>
    </w:p>
    <w:p w:rsidR="00691DD4" w:rsidRDefault="0075566E" w:rsidP="003C701C">
      <w:pPr>
        <w:spacing w:after="0" w:line="240" w:lineRule="auto"/>
        <w:rPr>
          <w:rFonts w:ascii="Times New Roman" w:hAnsi="Times New Roman" w:cs="Times New Roman"/>
          <w:sz w:val="24"/>
          <w:szCs w:val="24"/>
        </w:rPr>
      </w:pPr>
      <w:r w:rsidRPr="0075566E">
        <w:rPr>
          <w:rFonts w:ascii="Times New Roman" w:hAnsi="Times New Roman" w:cs="Times New Roman"/>
          <w:i/>
          <w:sz w:val="24"/>
          <w:szCs w:val="24"/>
        </w:rPr>
        <w:t>Standards Projects:</w:t>
      </w:r>
      <w:r>
        <w:rPr>
          <w:rFonts w:ascii="Times New Roman" w:hAnsi="Times New Roman" w:cs="Times New Roman"/>
          <w:sz w:val="24"/>
          <w:szCs w:val="24"/>
        </w:rPr>
        <w:t xml:space="preserve"> </w:t>
      </w:r>
      <w:r w:rsidR="00075EED">
        <w:rPr>
          <w:rFonts w:ascii="Times New Roman" w:hAnsi="Times New Roman" w:cs="Times New Roman"/>
          <w:sz w:val="24"/>
          <w:szCs w:val="24"/>
        </w:rPr>
        <w:t xml:space="preserve">Both </w:t>
      </w:r>
      <w:r w:rsidR="004E270C">
        <w:rPr>
          <w:rFonts w:ascii="Times New Roman" w:hAnsi="Times New Roman" w:cs="Times New Roman"/>
          <w:sz w:val="24"/>
          <w:szCs w:val="24"/>
        </w:rPr>
        <w:t>ISO/TC 261</w:t>
      </w:r>
      <w:r w:rsidR="00075EED">
        <w:rPr>
          <w:rFonts w:ascii="Times New Roman" w:hAnsi="Times New Roman" w:cs="Times New Roman"/>
          <w:sz w:val="24"/>
          <w:szCs w:val="24"/>
        </w:rPr>
        <w:t xml:space="preserve"> and ASTM F42 shall have the option to continue and to finish their current standards activities that are already in process as of the start of this joint </w:t>
      </w:r>
      <w:r w:rsidR="00645992">
        <w:rPr>
          <w:rFonts w:ascii="Times New Roman" w:hAnsi="Times New Roman" w:cs="Times New Roman"/>
          <w:sz w:val="24"/>
          <w:szCs w:val="24"/>
        </w:rPr>
        <w:t xml:space="preserve">Additive Manufacturing </w:t>
      </w:r>
      <w:r w:rsidR="00075EED">
        <w:rPr>
          <w:rFonts w:ascii="Times New Roman" w:hAnsi="Times New Roman" w:cs="Times New Roman"/>
          <w:sz w:val="24"/>
          <w:szCs w:val="24"/>
        </w:rPr>
        <w:t>Standards Development Plan</w:t>
      </w:r>
      <w:r w:rsidR="00645992">
        <w:rPr>
          <w:rFonts w:ascii="Times New Roman" w:hAnsi="Times New Roman" w:cs="Times New Roman"/>
          <w:sz w:val="24"/>
          <w:szCs w:val="24"/>
        </w:rPr>
        <w:t>. As such, b</w:t>
      </w:r>
      <w:r w:rsidR="00075EED">
        <w:rPr>
          <w:rFonts w:ascii="Times New Roman" w:hAnsi="Times New Roman" w:cs="Times New Roman"/>
          <w:sz w:val="24"/>
          <w:szCs w:val="24"/>
        </w:rPr>
        <w:t xml:space="preserve">oth organizations will share their lists of existing standards activities. </w:t>
      </w:r>
      <w:r w:rsidR="005E1821">
        <w:rPr>
          <w:rFonts w:ascii="Times New Roman" w:hAnsi="Times New Roman" w:cs="Times New Roman"/>
          <w:sz w:val="24"/>
          <w:szCs w:val="24"/>
        </w:rPr>
        <w:t>All</w:t>
      </w:r>
      <w:r>
        <w:rPr>
          <w:rFonts w:ascii="Times New Roman" w:hAnsi="Times New Roman" w:cs="Times New Roman"/>
          <w:sz w:val="24"/>
          <w:szCs w:val="24"/>
        </w:rPr>
        <w:t xml:space="preserve"> new idea</w:t>
      </w:r>
      <w:r w:rsidR="005E1821">
        <w:rPr>
          <w:rFonts w:ascii="Times New Roman" w:hAnsi="Times New Roman" w:cs="Times New Roman"/>
          <w:sz w:val="24"/>
          <w:szCs w:val="24"/>
        </w:rPr>
        <w:t>s</w:t>
      </w:r>
      <w:r>
        <w:rPr>
          <w:rFonts w:ascii="Times New Roman" w:hAnsi="Times New Roman" w:cs="Times New Roman"/>
          <w:sz w:val="24"/>
          <w:szCs w:val="24"/>
        </w:rPr>
        <w:t xml:space="preserve"> or </w:t>
      </w:r>
      <w:r w:rsidR="00506E38">
        <w:rPr>
          <w:rFonts w:ascii="Times New Roman" w:hAnsi="Times New Roman" w:cs="Times New Roman"/>
          <w:sz w:val="24"/>
          <w:szCs w:val="24"/>
        </w:rPr>
        <w:t xml:space="preserve">new </w:t>
      </w:r>
      <w:r>
        <w:rPr>
          <w:rFonts w:ascii="Times New Roman" w:hAnsi="Times New Roman" w:cs="Times New Roman"/>
          <w:sz w:val="24"/>
          <w:szCs w:val="24"/>
        </w:rPr>
        <w:t xml:space="preserve">standards projects </w:t>
      </w:r>
      <w:r w:rsidR="005E1821">
        <w:rPr>
          <w:rFonts w:ascii="Times New Roman" w:hAnsi="Times New Roman" w:cs="Times New Roman"/>
          <w:sz w:val="24"/>
          <w:szCs w:val="24"/>
        </w:rPr>
        <w:t>by</w:t>
      </w:r>
      <w:r>
        <w:rPr>
          <w:rFonts w:ascii="Times New Roman" w:hAnsi="Times New Roman" w:cs="Times New Roman"/>
          <w:sz w:val="24"/>
          <w:szCs w:val="24"/>
        </w:rPr>
        <w:t xml:space="preserve"> </w:t>
      </w:r>
      <w:r w:rsidR="005E1821">
        <w:rPr>
          <w:rFonts w:ascii="Times New Roman" w:hAnsi="Times New Roman" w:cs="Times New Roman"/>
          <w:sz w:val="24"/>
          <w:szCs w:val="24"/>
        </w:rPr>
        <w:t xml:space="preserve">either </w:t>
      </w:r>
      <w:r w:rsidR="004E270C">
        <w:rPr>
          <w:rFonts w:ascii="Times New Roman" w:hAnsi="Times New Roman" w:cs="Times New Roman"/>
          <w:sz w:val="24"/>
          <w:szCs w:val="24"/>
        </w:rPr>
        <w:t>ISO/TC 261</w:t>
      </w:r>
      <w:r w:rsidR="005E1821">
        <w:rPr>
          <w:rFonts w:ascii="Times New Roman" w:hAnsi="Times New Roman" w:cs="Times New Roman"/>
          <w:sz w:val="24"/>
          <w:szCs w:val="24"/>
        </w:rPr>
        <w:t xml:space="preserve"> or ASTM F42 shall be communicated to the other organization, with an invitation to participate through the joint development process. </w:t>
      </w:r>
      <w:r w:rsidR="00645992">
        <w:rPr>
          <w:rFonts w:ascii="Times New Roman" w:hAnsi="Times New Roman" w:cs="Times New Roman"/>
          <w:sz w:val="24"/>
          <w:szCs w:val="24"/>
        </w:rPr>
        <w:t xml:space="preserve">The invitation to participate shall include the title, abstract, and any other available information for the new standards project in a common new item proposal format. </w:t>
      </w:r>
      <w:r w:rsidR="00ED3011">
        <w:rPr>
          <w:rFonts w:ascii="Times New Roman" w:hAnsi="Times New Roman" w:cs="Times New Roman"/>
          <w:sz w:val="24"/>
          <w:szCs w:val="24"/>
        </w:rPr>
        <w:t xml:space="preserve">Any revision of a published standard shall be done by the joint development process. </w:t>
      </w:r>
    </w:p>
    <w:p w:rsidR="00645992" w:rsidRDefault="00645992" w:rsidP="003C701C">
      <w:pPr>
        <w:spacing w:after="0" w:line="240" w:lineRule="auto"/>
        <w:rPr>
          <w:rFonts w:ascii="Times New Roman" w:hAnsi="Times New Roman" w:cs="Times New Roman"/>
          <w:sz w:val="24"/>
          <w:szCs w:val="24"/>
        </w:rPr>
      </w:pPr>
    </w:p>
    <w:p w:rsidR="00645992" w:rsidRDefault="00645992" w:rsidP="003C701C">
      <w:pPr>
        <w:spacing w:after="0" w:line="240" w:lineRule="auto"/>
        <w:rPr>
          <w:rFonts w:ascii="Times New Roman" w:hAnsi="Times New Roman" w:cs="Times New Roman"/>
          <w:sz w:val="24"/>
          <w:szCs w:val="24"/>
        </w:rPr>
      </w:pPr>
      <w:r w:rsidRPr="00274276">
        <w:rPr>
          <w:rFonts w:ascii="Times New Roman" w:hAnsi="Times New Roman" w:cs="Times New Roman"/>
          <w:i/>
          <w:sz w:val="24"/>
          <w:szCs w:val="24"/>
        </w:rPr>
        <w:t>Joint Steering Group:</w:t>
      </w:r>
      <w:r>
        <w:rPr>
          <w:rFonts w:ascii="Times New Roman" w:hAnsi="Times New Roman" w:cs="Times New Roman"/>
          <w:sz w:val="24"/>
          <w:szCs w:val="24"/>
        </w:rPr>
        <w:t xml:space="preserve"> </w:t>
      </w:r>
      <w:r w:rsidR="00274276">
        <w:rPr>
          <w:rFonts w:ascii="Times New Roman" w:hAnsi="Times New Roman" w:cs="Times New Roman"/>
          <w:sz w:val="24"/>
          <w:szCs w:val="24"/>
        </w:rPr>
        <w:t xml:space="preserve">A Joint Steering Group will be established to monitor the progress of the joint groups, report on the status of the joint groups, resolve any problems, present proposals for joint activities to the respective plenary groups, and maintain a three-year plan for joint standards development. At a minimum, the Joint Steering Group will be composed of the </w:t>
      </w:r>
      <w:r w:rsidR="004E270C">
        <w:rPr>
          <w:rFonts w:ascii="Times New Roman" w:hAnsi="Times New Roman" w:cs="Times New Roman"/>
          <w:sz w:val="24"/>
          <w:szCs w:val="24"/>
        </w:rPr>
        <w:t>ISO/TC 261</w:t>
      </w:r>
      <w:r w:rsidR="00274276">
        <w:rPr>
          <w:rFonts w:ascii="Times New Roman" w:hAnsi="Times New Roman" w:cs="Times New Roman"/>
          <w:sz w:val="24"/>
          <w:szCs w:val="24"/>
        </w:rPr>
        <w:t xml:space="preserve"> Chair, ISO Secretariat, and Working Group </w:t>
      </w:r>
      <w:r w:rsidR="00506E38">
        <w:rPr>
          <w:rFonts w:ascii="Times New Roman" w:hAnsi="Times New Roman" w:cs="Times New Roman"/>
          <w:sz w:val="24"/>
          <w:szCs w:val="24"/>
        </w:rPr>
        <w:t>representatives</w:t>
      </w:r>
      <w:r w:rsidR="00274276">
        <w:rPr>
          <w:rFonts w:ascii="Times New Roman" w:hAnsi="Times New Roman" w:cs="Times New Roman"/>
          <w:sz w:val="24"/>
          <w:szCs w:val="24"/>
        </w:rPr>
        <w:t xml:space="preserve">, along with the ASTM F42 Chair, ASTM Secretariat, and Subcommittee Chairs. </w:t>
      </w:r>
      <w:r w:rsidR="00506E38">
        <w:rPr>
          <w:rFonts w:ascii="Times New Roman" w:hAnsi="Times New Roman" w:cs="Times New Roman"/>
          <w:sz w:val="24"/>
          <w:szCs w:val="24"/>
        </w:rPr>
        <w:t xml:space="preserve">If a Joint Steering Group member cannot attend a meeting, a replacement may be nominated. </w:t>
      </w:r>
      <w:r w:rsidR="00274276">
        <w:rPr>
          <w:rFonts w:ascii="Times New Roman" w:hAnsi="Times New Roman" w:cs="Times New Roman"/>
          <w:sz w:val="24"/>
          <w:szCs w:val="24"/>
        </w:rPr>
        <w:t xml:space="preserve">The maximum target size of the Joint Steering Group is approximately 12 participants. </w:t>
      </w:r>
      <w:r w:rsidR="00280BA5">
        <w:rPr>
          <w:rFonts w:ascii="Times New Roman" w:hAnsi="Times New Roman" w:cs="Times New Roman"/>
          <w:sz w:val="24"/>
          <w:szCs w:val="24"/>
        </w:rPr>
        <w:t xml:space="preserve">The joint collaboration will begin with </w:t>
      </w:r>
      <w:r w:rsidR="00506E38">
        <w:rPr>
          <w:rFonts w:ascii="Times New Roman" w:hAnsi="Times New Roman" w:cs="Times New Roman"/>
          <w:sz w:val="24"/>
          <w:szCs w:val="24"/>
        </w:rPr>
        <w:t xml:space="preserve">the </w:t>
      </w:r>
      <w:r w:rsidR="00276527">
        <w:rPr>
          <w:rFonts w:ascii="Times New Roman" w:hAnsi="Times New Roman" w:cs="Times New Roman"/>
          <w:sz w:val="24"/>
          <w:szCs w:val="24"/>
        </w:rPr>
        <w:t xml:space="preserve">four </w:t>
      </w:r>
      <w:r w:rsidR="00280BA5">
        <w:rPr>
          <w:rFonts w:ascii="Times New Roman" w:hAnsi="Times New Roman" w:cs="Times New Roman"/>
          <w:sz w:val="24"/>
          <w:szCs w:val="24"/>
        </w:rPr>
        <w:t>pilot standards developments</w:t>
      </w:r>
      <w:r w:rsidR="00506E38">
        <w:rPr>
          <w:rFonts w:ascii="Times New Roman" w:hAnsi="Times New Roman" w:cs="Times New Roman"/>
          <w:sz w:val="24"/>
          <w:szCs w:val="24"/>
        </w:rPr>
        <w:t xml:space="preserve"> indicated above</w:t>
      </w:r>
      <w:r w:rsidR="00280BA5">
        <w:rPr>
          <w:rFonts w:ascii="Times New Roman" w:hAnsi="Times New Roman" w:cs="Times New Roman"/>
          <w:sz w:val="24"/>
          <w:szCs w:val="24"/>
        </w:rPr>
        <w:t xml:space="preserve">, with other priorities as identified forming the initial three-year plan. The Joint Steering Group will conduct virtual meetings twice per year (in the </w:t>
      </w:r>
      <w:proofErr w:type="gramStart"/>
      <w:r w:rsidR="00280BA5">
        <w:rPr>
          <w:rFonts w:ascii="Times New Roman" w:hAnsi="Times New Roman" w:cs="Times New Roman"/>
          <w:sz w:val="24"/>
          <w:szCs w:val="24"/>
        </w:rPr>
        <w:t>Spring</w:t>
      </w:r>
      <w:proofErr w:type="gramEnd"/>
      <w:r w:rsidR="00280BA5">
        <w:rPr>
          <w:rFonts w:ascii="Times New Roman" w:hAnsi="Times New Roman" w:cs="Times New Roman"/>
          <w:sz w:val="24"/>
          <w:szCs w:val="24"/>
        </w:rPr>
        <w:t xml:space="preserve"> and Autumn) to be scheduled between the fixed </w:t>
      </w:r>
      <w:r w:rsidR="004E270C">
        <w:rPr>
          <w:rFonts w:ascii="Times New Roman" w:hAnsi="Times New Roman" w:cs="Times New Roman"/>
          <w:sz w:val="24"/>
          <w:szCs w:val="24"/>
        </w:rPr>
        <w:t>ISO/TC 261</w:t>
      </w:r>
      <w:r w:rsidR="00280BA5">
        <w:rPr>
          <w:rFonts w:ascii="Times New Roman" w:hAnsi="Times New Roman" w:cs="Times New Roman"/>
          <w:sz w:val="24"/>
          <w:szCs w:val="24"/>
        </w:rPr>
        <w:t xml:space="preserve"> and ASTM F42 plenary meetings. </w:t>
      </w:r>
      <w:r w:rsidR="00172E17">
        <w:rPr>
          <w:rFonts w:ascii="Times New Roman" w:hAnsi="Times New Roman" w:cs="Times New Roman"/>
          <w:sz w:val="24"/>
          <w:szCs w:val="24"/>
        </w:rPr>
        <w:t xml:space="preserve">The group may also take the opportunity to meet face-to-face at meetings of ISO/TC 261 or ASTM F42. </w:t>
      </w:r>
      <w:r w:rsidR="00280BA5">
        <w:rPr>
          <w:rFonts w:ascii="Times New Roman" w:hAnsi="Times New Roman" w:cs="Times New Roman"/>
          <w:sz w:val="24"/>
          <w:szCs w:val="24"/>
        </w:rPr>
        <w:t xml:space="preserve">The target date for the first virtual meeting of the Joint Steering Group is </w:t>
      </w:r>
      <w:r w:rsidR="00172E17">
        <w:rPr>
          <w:rFonts w:ascii="Times New Roman" w:hAnsi="Times New Roman" w:cs="Times New Roman"/>
          <w:sz w:val="24"/>
          <w:szCs w:val="24"/>
        </w:rPr>
        <w:t>November</w:t>
      </w:r>
      <w:r w:rsidR="00280BA5">
        <w:rPr>
          <w:rFonts w:ascii="Times New Roman" w:hAnsi="Times New Roman" w:cs="Times New Roman"/>
          <w:sz w:val="24"/>
          <w:szCs w:val="24"/>
        </w:rPr>
        <w:t xml:space="preserve"> of 2013. </w:t>
      </w:r>
    </w:p>
    <w:p w:rsidR="00B67A90" w:rsidRDefault="00B67A90" w:rsidP="003C701C">
      <w:pPr>
        <w:spacing w:after="0" w:line="240" w:lineRule="auto"/>
        <w:rPr>
          <w:rFonts w:ascii="Times New Roman" w:hAnsi="Times New Roman" w:cs="Times New Roman"/>
          <w:sz w:val="24"/>
          <w:szCs w:val="24"/>
        </w:rPr>
      </w:pPr>
    </w:p>
    <w:p w:rsidR="00B67A90" w:rsidRPr="003C701C" w:rsidRDefault="00B67A90" w:rsidP="003C701C">
      <w:pPr>
        <w:spacing w:after="0" w:line="240" w:lineRule="auto"/>
        <w:rPr>
          <w:rFonts w:ascii="Times New Roman" w:hAnsi="Times New Roman" w:cs="Times New Roman"/>
          <w:sz w:val="24"/>
          <w:szCs w:val="24"/>
        </w:rPr>
      </w:pPr>
      <w:bookmarkStart w:id="0" w:name="_GoBack"/>
      <w:bookmarkEnd w:id="0"/>
    </w:p>
    <w:sectPr w:rsidR="00B67A90" w:rsidRPr="003C701C" w:rsidSect="00E950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1C" w:rsidRDefault="003C701C" w:rsidP="003C701C">
      <w:pPr>
        <w:spacing w:after="0" w:line="240" w:lineRule="auto"/>
      </w:pPr>
      <w:r>
        <w:separator/>
      </w:r>
    </w:p>
  </w:endnote>
  <w:endnote w:type="continuationSeparator" w:id="0">
    <w:p w:rsidR="003C701C" w:rsidRDefault="003C701C" w:rsidP="003C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1C" w:rsidRDefault="003C701C" w:rsidP="003C701C">
      <w:pPr>
        <w:spacing w:after="0" w:line="240" w:lineRule="auto"/>
      </w:pPr>
      <w:r>
        <w:separator/>
      </w:r>
    </w:p>
  </w:footnote>
  <w:footnote w:type="continuationSeparator" w:id="0">
    <w:p w:rsidR="003C701C" w:rsidRDefault="003C701C" w:rsidP="003C7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01C" w:rsidRDefault="001B571C">
    <w:pPr>
      <w:pStyle w:val="Header"/>
    </w:pPr>
    <w:r>
      <w:t>Version 2</w:t>
    </w:r>
    <w:r w:rsidR="00196D08">
      <w:tab/>
    </w:r>
    <w:r w:rsidR="00196D08">
      <w:tab/>
      <w:t>November 8</w:t>
    </w:r>
    <w:r w:rsidR="003C701C">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136"/>
    <w:multiLevelType w:val="hybridMultilevel"/>
    <w:tmpl w:val="85A81E62"/>
    <w:lvl w:ilvl="0" w:tplc="04090001">
      <w:start w:val="1"/>
      <w:numFmt w:val="bullet"/>
      <w:lvlText w:val=""/>
      <w:lvlJc w:val="left"/>
      <w:pPr>
        <w:ind w:left="720" w:hanging="360"/>
      </w:pPr>
      <w:rPr>
        <w:rFonts w:ascii="Symbol" w:hAnsi="Symbol" w:hint="default"/>
      </w:rPr>
    </w:lvl>
    <w:lvl w:ilvl="1" w:tplc="6A4E944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03618"/>
    <w:multiLevelType w:val="hybridMultilevel"/>
    <w:tmpl w:val="DE38B9DA"/>
    <w:lvl w:ilvl="0" w:tplc="541E994A">
      <w:start w:val="1"/>
      <w:numFmt w:val="bullet"/>
      <w:lvlText w:val="•"/>
      <w:lvlJc w:val="left"/>
      <w:pPr>
        <w:tabs>
          <w:tab w:val="num" w:pos="720"/>
        </w:tabs>
        <w:ind w:left="720" w:hanging="360"/>
      </w:pPr>
      <w:rPr>
        <w:rFonts w:ascii="Arial" w:hAnsi="Arial" w:hint="default"/>
      </w:rPr>
    </w:lvl>
    <w:lvl w:ilvl="1" w:tplc="39E20BD0" w:tentative="1">
      <w:start w:val="1"/>
      <w:numFmt w:val="bullet"/>
      <w:lvlText w:val="•"/>
      <w:lvlJc w:val="left"/>
      <w:pPr>
        <w:tabs>
          <w:tab w:val="num" w:pos="1440"/>
        </w:tabs>
        <w:ind w:left="1440" w:hanging="360"/>
      </w:pPr>
      <w:rPr>
        <w:rFonts w:ascii="Arial" w:hAnsi="Arial" w:hint="default"/>
      </w:rPr>
    </w:lvl>
    <w:lvl w:ilvl="2" w:tplc="6F523850" w:tentative="1">
      <w:start w:val="1"/>
      <w:numFmt w:val="bullet"/>
      <w:lvlText w:val="•"/>
      <w:lvlJc w:val="left"/>
      <w:pPr>
        <w:tabs>
          <w:tab w:val="num" w:pos="2160"/>
        </w:tabs>
        <w:ind w:left="2160" w:hanging="360"/>
      </w:pPr>
      <w:rPr>
        <w:rFonts w:ascii="Arial" w:hAnsi="Arial" w:hint="default"/>
      </w:rPr>
    </w:lvl>
    <w:lvl w:ilvl="3" w:tplc="A718B274" w:tentative="1">
      <w:start w:val="1"/>
      <w:numFmt w:val="bullet"/>
      <w:lvlText w:val="•"/>
      <w:lvlJc w:val="left"/>
      <w:pPr>
        <w:tabs>
          <w:tab w:val="num" w:pos="2880"/>
        </w:tabs>
        <w:ind w:left="2880" w:hanging="360"/>
      </w:pPr>
      <w:rPr>
        <w:rFonts w:ascii="Arial" w:hAnsi="Arial" w:hint="default"/>
      </w:rPr>
    </w:lvl>
    <w:lvl w:ilvl="4" w:tplc="C13E0852" w:tentative="1">
      <w:start w:val="1"/>
      <w:numFmt w:val="bullet"/>
      <w:lvlText w:val="•"/>
      <w:lvlJc w:val="left"/>
      <w:pPr>
        <w:tabs>
          <w:tab w:val="num" w:pos="3600"/>
        </w:tabs>
        <w:ind w:left="3600" w:hanging="360"/>
      </w:pPr>
      <w:rPr>
        <w:rFonts w:ascii="Arial" w:hAnsi="Arial" w:hint="default"/>
      </w:rPr>
    </w:lvl>
    <w:lvl w:ilvl="5" w:tplc="AF723B5A" w:tentative="1">
      <w:start w:val="1"/>
      <w:numFmt w:val="bullet"/>
      <w:lvlText w:val="•"/>
      <w:lvlJc w:val="left"/>
      <w:pPr>
        <w:tabs>
          <w:tab w:val="num" w:pos="4320"/>
        </w:tabs>
        <w:ind w:left="4320" w:hanging="360"/>
      </w:pPr>
      <w:rPr>
        <w:rFonts w:ascii="Arial" w:hAnsi="Arial" w:hint="default"/>
      </w:rPr>
    </w:lvl>
    <w:lvl w:ilvl="6" w:tplc="3F342334" w:tentative="1">
      <w:start w:val="1"/>
      <w:numFmt w:val="bullet"/>
      <w:lvlText w:val="•"/>
      <w:lvlJc w:val="left"/>
      <w:pPr>
        <w:tabs>
          <w:tab w:val="num" w:pos="5040"/>
        </w:tabs>
        <w:ind w:left="5040" w:hanging="360"/>
      </w:pPr>
      <w:rPr>
        <w:rFonts w:ascii="Arial" w:hAnsi="Arial" w:hint="default"/>
      </w:rPr>
    </w:lvl>
    <w:lvl w:ilvl="7" w:tplc="E1C26704" w:tentative="1">
      <w:start w:val="1"/>
      <w:numFmt w:val="bullet"/>
      <w:lvlText w:val="•"/>
      <w:lvlJc w:val="left"/>
      <w:pPr>
        <w:tabs>
          <w:tab w:val="num" w:pos="5760"/>
        </w:tabs>
        <w:ind w:left="5760" w:hanging="360"/>
      </w:pPr>
      <w:rPr>
        <w:rFonts w:ascii="Arial" w:hAnsi="Arial" w:hint="default"/>
      </w:rPr>
    </w:lvl>
    <w:lvl w:ilvl="8" w:tplc="8744A38E" w:tentative="1">
      <w:start w:val="1"/>
      <w:numFmt w:val="bullet"/>
      <w:lvlText w:val="•"/>
      <w:lvlJc w:val="left"/>
      <w:pPr>
        <w:tabs>
          <w:tab w:val="num" w:pos="6480"/>
        </w:tabs>
        <w:ind w:left="6480" w:hanging="360"/>
      </w:pPr>
      <w:rPr>
        <w:rFonts w:ascii="Arial" w:hAnsi="Arial" w:hint="default"/>
      </w:rPr>
    </w:lvl>
  </w:abstractNum>
  <w:abstractNum w:abstractNumId="2">
    <w:nsid w:val="20225DC8"/>
    <w:multiLevelType w:val="hybridMultilevel"/>
    <w:tmpl w:val="12DE35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E5258"/>
    <w:multiLevelType w:val="hybridMultilevel"/>
    <w:tmpl w:val="76B8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54564"/>
    <w:multiLevelType w:val="hybridMultilevel"/>
    <w:tmpl w:val="13EEEFEA"/>
    <w:lvl w:ilvl="0" w:tplc="04090001">
      <w:start w:val="1"/>
      <w:numFmt w:val="bullet"/>
      <w:lvlText w:val=""/>
      <w:lvlJc w:val="left"/>
      <w:pPr>
        <w:ind w:left="720" w:hanging="360"/>
      </w:pPr>
      <w:rPr>
        <w:rFonts w:ascii="Symbol" w:hAnsi="Symbol" w:hint="default"/>
      </w:rPr>
    </w:lvl>
    <w:lvl w:ilvl="1" w:tplc="6A4E944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954B0"/>
    <w:multiLevelType w:val="hybridMultilevel"/>
    <w:tmpl w:val="6D62A728"/>
    <w:lvl w:ilvl="0" w:tplc="2D16F178">
      <w:start w:val="1"/>
      <w:numFmt w:val="bullet"/>
      <w:lvlText w:val="–"/>
      <w:lvlJc w:val="left"/>
      <w:pPr>
        <w:tabs>
          <w:tab w:val="num" w:pos="720"/>
        </w:tabs>
        <w:ind w:left="720" w:hanging="360"/>
      </w:pPr>
      <w:rPr>
        <w:rFonts w:ascii="Arial" w:hAnsi="Arial" w:hint="default"/>
      </w:rPr>
    </w:lvl>
    <w:lvl w:ilvl="1" w:tplc="25A45B02">
      <w:start w:val="1"/>
      <w:numFmt w:val="bullet"/>
      <w:lvlText w:val="–"/>
      <w:lvlJc w:val="left"/>
      <w:pPr>
        <w:tabs>
          <w:tab w:val="num" w:pos="1440"/>
        </w:tabs>
        <w:ind w:left="1440" w:hanging="360"/>
      </w:pPr>
      <w:rPr>
        <w:rFonts w:ascii="Arial" w:hAnsi="Arial" w:hint="default"/>
      </w:rPr>
    </w:lvl>
    <w:lvl w:ilvl="2" w:tplc="DA5CBC92" w:tentative="1">
      <w:start w:val="1"/>
      <w:numFmt w:val="bullet"/>
      <w:lvlText w:val="–"/>
      <w:lvlJc w:val="left"/>
      <w:pPr>
        <w:tabs>
          <w:tab w:val="num" w:pos="2160"/>
        </w:tabs>
        <w:ind w:left="2160" w:hanging="360"/>
      </w:pPr>
      <w:rPr>
        <w:rFonts w:ascii="Arial" w:hAnsi="Arial" w:hint="default"/>
      </w:rPr>
    </w:lvl>
    <w:lvl w:ilvl="3" w:tplc="AD80AAF8" w:tentative="1">
      <w:start w:val="1"/>
      <w:numFmt w:val="bullet"/>
      <w:lvlText w:val="–"/>
      <w:lvlJc w:val="left"/>
      <w:pPr>
        <w:tabs>
          <w:tab w:val="num" w:pos="2880"/>
        </w:tabs>
        <w:ind w:left="2880" w:hanging="360"/>
      </w:pPr>
      <w:rPr>
        <w:rFonts w:ascii="Arial" w:hAnsi="Arial" w:hint="default"/>
      </w:rPr>
    </w:lvl>
    <w:lvl w:ilvl="4" w:tplc="8BFE0A60" w:tentative="1">
      <w:start w:val="1"/>
      <w:numFmt w:val="bullet"/>
      <w:lvlText w:val="–"/>
      <w:lvlJc w:val="left"/>
      <w:pPr>
        <w:tabs>
          <w:tab w:val="num" w:pos="3600"/>
        </w:tabs>
        <w:ind w:left="3600" w:hanging="360"/>
      </w:pPr>
      <w:rPr>
        <w:rFonts w:ascii="Arial" w:hAnsi="Arial" w:hint="default"/>
      </w:rPr>
    </w:lvl>
    <w:lvl w:ilvl="5" w:tplc="6B761CB0" w:tentative="1">
      <w:start w:val="1"/>
      <w:numFmt w:val="bullet"/>
      <w:lvlText w:val="–"/>
      <w:lvlJc w:val="left"/>
      <w:pPr>
        <w:tabs>
          <w:tab w:val="num" w:pos="4320"/>
        </w:tabs>
        <w:ind w:left="4320" w:hanging="360"/>
      </w:pPr>
      <w:rPr>
        <w:rFonts w:ascii="Arial" w:hAnsi="Arial" w:hint="default"/>
      </w:rPr>
    </w:lvl>
    <w:lvl w:ilvl="6" w:tplc="027EDC3C" w:tentative="1">
      <w:start w:val="1"/>
      <w:numFmt w:val="bullet"/>
      <w:lvlText w:val="–"/>
      <w:lvlJc w:val="left"/>
      <w:pPr>
        <w:tabs>
          <w:tab w:val="num" w:pos="5040"/>
        </w:tabs>
        <w:ind w:left="5040" w:hanging="360"/>
      </w:pPr>
      <w:rPr>
        <w:rFonts w:ascii="Arial" w:hAnsi="Arial" w:hint="default"/>
      </w:rPr>
    </w:lvl>
    <w:lvl w:ilvl="7" w:tplc="8CB687CC" w:tentative="1">
      <w:start w:val="1"/>
      <w:numFmt w:val="bullet"/>
      <w:lvlText w:val="–"/>
      <w:lvlJc w:val="left"/>
      <w:pPr>
        <w:tabs>
          <w:tab w:val="num" w:pos="5760"/>
        </w:tabs>
        <w:ind w:left="5760" w:hanging="360"/>
      </w:pPr>
      <w:rPr>
        <w:rFonts w:ascii="Arial" w:hAnsi="Arial" w:hint="default"/>
      </w:rPr>
    </w:lvl>
    <w:lvl w:ilvl="8" w:tplc="2D5C93DA" w:tentative="1">
      <w:start w:val="1"/>
      <w:numFmt w:val="bullet"/>
      <w:lvlText w:val="–"/>
      <w:lvlJc w:val="left"/>
      <w:pPr>
        <w:tabs>
          <w:tab w:val="num" w:pos="6480"/>
        </w:tabs>
        <w:ind w:left="6480" w:hanging="360"/>
      </w:pPr>
      <w:rPr>
        <w:rFonts w:ascii="Arial" w:hAnsi="Arial" w:hint="default"/>
      </w:rPr>
    </w:lvl>
  </w:abstractNum>
  <w:abstractNum w:abstractNumId="6">
    <w:nsid w:val="390B155B"/>
    <w:multiLevelType w:val="hybridMultilevel"/>
    <w:tmpl w:val="DBE47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41E2416A"/>
    <w:multiLevelType w:val="hybridMultilevel"/>
    <w:tmpl w:val="76808ED8"/>
    <w:lvl w:ilvl="0" w:tplc="70FCF978">
      <w:start w:val="1"/>
      <w:numFmt w:val="bullet"/>
      <w:lvlText w:val=""/>
      <w:lvlJc w:val="left"/>
      <w:pPr>
        <w:tabs>
          <w:tab w:val="num" w:pos="720"/>
        </w:tabs>
        <w:ind w:left="720" w:hanging="360"/>
      </w:pPr>
      <w:rPr>
        <w:rFonts w:ascii="Wingdings" w:hAnsi="Wingdings" w:hint="default"/>
      </w:rPr>
    </w:lvl>
    <w:lvl w:ilvl="1" w:tplc="F6F80FBC" w:tentative="1">
      <w:start w:val="1"/>
      <w:numFmt w:val="bullet"/>
      <w:lvlText w:val=""/>
      <w:lvlJc w:val="left"/>
      <w:pPr>
        <w:tabs>
          <w:tab w:val="num" w:pos="1440"/>
        </w:tabs>
        <w:ind w:left="1440" w:hanging="360"/>
      </w:pPr>
      <w:rPr>
        <w:rFonts w:ascii="Wingdings" w:hAnsi="Wingdings" w:hint="default"/>
      </w:rPr>
    </w:lvl>
    <w:lvl w:ilvl="2" w:tplc="FFB6B4AA" w:tentative="1">
      <w:start w:val="1"/>
      <w:numFmt w:val="bullet"/>
      <w:lvlText w:val=""/>
      <w:lvlJc w:val="left"/>
      <w:pPr>
        <w:tabs>
          <w:tab w:val="num" w:pos="2160"/>
        </w:tabs>
        <w:ind w:left="2160" w:hanging="360"/>
      </w:pPr>
      <w:rPr>
        <w:rFonts w:ascii="Wingdings" w:hAnsi="Wingdings" w:hint="default"/>
      </w:rPr>
    </w:lvl>
    <w:lvl w:ilvl="3" w:tplc="748C7B3C" w:tentative="1">
      <w:start w:val="1"/>
      <w:numFmt w:val="bullet"/>
      <w:lvlText w:val=""/>
      <w:lvlJc w:val="left"/>
      <w:pPr>
        <w:tabs>
          <w:tab w:val="num" w:pos="2880"/>
        </w:tabs>
        <w:ind w:left="2880" w:hanging="360"/>
      </w:pPr>
      <w:rPr>
        <w:rFonts w:ascii="Wingdings" w:hAnsi="Wingdings" w:hint="default"/>
      </w:rPr>
    </w:lvl>
    <w:lvl w:ilvl="4" w:tplc="49385BAA" w:tentative="1">
      <w:start w:val="1"/>
      <w:numFmt w:val="bullet"/>
      <w:lvlText w:val=""/>
      <w:lvlJc w:val="left"/>
      <w:pPr>
        <w:tabs>
          <w:tab w:val="num" w:pos="3600"/>
        </w:tabs>
        <w:ind w:left="3600" w:hanging="360"/>
      </w:pPr>
      <w:rPr>
        <w:rFonts w:ascii="Wingdings" w:hAnsi="Wingdings" w:hint="default"/>
      </w:rPr>
    </w:lvl>
    <w:lvl w:ilvl="5" w:tplc="16E48804" w:tentative="1">
      <w:start w:val="1"/>
      <w:numFmt w:val="bullet"/>
      <w:lvlText w:val=""/>
      <w:lvlJc w:val="left"/>
      <w:pPr>
        <w:tabs>
          <w:tab w:val="num" w:pos="4320"/>
        </w:tabs>
        <w:ind w:left="4320" w:hanging="360"/>
      </w:pPr>
      <w:rPr>
        <w:rFonts w:ascii="Wingdings" w:hAnsi="Wingdings" w:hint="default"/>
      </w:rPr>
    </w:lvl>
    <w:lvl w:ilvl="6" w:tplc="9190D3C0" w:tentative="1">
      <w:start w:val="1"/>
      <w:numFmt w:val="bullet"/>
      <w:lvlText w:val=""/>
      <w:lvlJc w:val="left"/>
      <w:pPr>
        <w:tabs>
          <w:tab w:val="num" w:pos="5040"/>
        </w:tabs>
        <w:ind w:left="5040" w:hanging="360"/>
      </w:pPr>
      <w:rPr>
        <w:rFonts w:ascii="Wingdings" w:hAnsi="Wingdings" w:hint="default"/>
      </w:rPr>
    </w:lvl>
    <w:lvl w:ilvl="7" w:tplc="F6BE84F4" w:tentative="1">
      <w:start w:val="1"/>
      <w:numFmt w:val="bullet"/>
      <w:lvlText w:val=""/>
      <w:lvlJc w:val="left"/>
      <w:pPr>
        <w:tabs>
          <w:tab w:val="num" w:pos="5760"/>
        </w:tabs>
        <w:ind w:left="5760" w:hanging="360"/>
      </w:pPr>
      <w:rPr>
        <w:rFonts w:ascii="Wingdings" w:hAnsi="Wingdings" w:hint="default"/>
      </w:rPr>
    </w:lvl>
    <w:lvl w:ilvl="8" w:tplc="EEDE509E" w:tentative="1">
      <w:start w:val="1"/>
      <w:numFmt w:val="bullet"/>
      <w:lvlText w:val=""/>
      <w:lvlJc w:val="left"/>
      <w:pPr>
        <w:tabs>
          <w:tab w:val="num" w:pos="6480"/>
        </w:tabs>
        <w:ind w:left="6480" w:hanging="360"/>
      </w:pPr>
      <w:rPr>
        <w:rFonts w:ascii="Wingdings" w:hAnsi="Wingdings" w:hint="default"/>
      </w:rPr>
    </w:lvl>
  </w:abstractNum>
  <w:abstractNum w:abstractNumId="8">
    <w:nsid w:val="42533BEF"/>
    <w:multiLevelType w:val="hybridMultilevel"/>
    <w:tmpl w:val="EA8A59AE"/>
    <w:lvl w:ilvl="0" w:tplc="F1F60F9A">
      <w:start w:val="1"/>
      <w:numFmt w:val="bullet"/>
      <w:lvlText w:val="–"/>
      <w:lvlJc w:val="left"/>
      <w:pPr>
        <w:tabs>
          <w:tab w:val="num" w:pos="720"/>
        </w:tabs>
        <w:ind w:left="720" w:hanging="360"/>
      </w:pPr>
      <w:rPr>
        <w:rFonts w:ascii="Arial" w:hAnsi="Arial" w:hint="default"/>
      </w:rPr>
    </w:lvl>
    <w:lvl w:ilvl="1" w:tplc="C71864E0">
      <w:start w:val="1"/>
      <w:numFmt w:val="bullet"/>
      <w:lvlText w:val="–"/>
      <w:lvlJc w:val="left"/>
      <w:pPr>
        <w:tabs>
          <w:tab w:val="num" w:pos="1440"/>
        </w:tabs>
        <w:ind w:left="1440" w:hanging="360"/>
      </w:pPr>
      <w:rPr>
        <w:rFonts w:ascii="Arial" w:hAnsi="Arial" w:hint="default"/>
      </w:rPr>
    </w:lvl>
    <w:lvl w:ilvl="2" w:tplc="7EC610E8" w:tentative="1">
      <w:start w:val="1"/>
      <w:numFmt w:val="bullet"/>
      <w:lvlText w:val="–"/>
      <w:lvlJc w:val="left"/>
      <w:pPr>
        <w:tabs>
          <w:tab w:val="num" w:pos="2160"/>
        </w:tabs>
        <w:ind w:left="2160" w:hanging="360"/>
      </w:pPr>
      <w:rPr>
        <w:rFonts w:ascii="Arial" w:hAnsi="Arial" w:hint="default"/>
      </w:rPr>
    </w:lvl>
    <w:lvl w:ilvl="3" w:tplc="F8A68962" w:tentative="1">
      <w:start w:val="1"/>
      <w:numFmt w:val="bullet"/>
      <w:lvlText w:val="–"/>
      <w:lvlJc w:val="left"/>
      <w:pPr>
        <w:tabs>
          <w:tab w:val="num" w:pos="2880"/>
        </w:tabs>
        <w:ind w:left="2880" w:hanging="360"/>
      </w:pPr>
      <w:rPr>
        <w:rFonts w:ascii="Arial" w:hAnsi="Arial" w:hint="default"/>
      </w:rPr>
    </w:lvl>
    <w:lvl w:ilvl="4" w:tplc="E216FE0E" w:tentative="1">
      <w:start w:val="1"/>
      <w:numFmt w:val="bullet"/>
      <w:lvlText w:val="–"/>
      <w:lvlJc w:val="left"/>
      <w:pPr>
        <w:tabs>
          <w:tab w:val="num" w:pos="3600"/>
        </w:tabs>
        <w:ind w:left="3600" w:hanging="360"/>
      </w:pPr>
      <w:rPr>
        <w:rFonts w:ascii="Arial" w:hAnsi="Arial" w:hint="default"/>
      </w:rPr>
    </w:lvl>
    <w:lvl w:ilvl="5" w:tplc="21728808" w:tentative="1">
      <w:start w:val="1"/>
      <w:numFmt w:val="bullet"/>
      <w:lvlText w:val="–"/>
      <w:lvlJc w:val="left"/>
      <w:pPr>
        <w:tabs>
          <w:tab w:val="num" w:pos="4320"/>
        </w:tabs>
        <w:ind w:left="4320" w:hanging="360"/>
      </w:pPr>
      <w:rPr>
        <w:rFonts w:ascii="Arial" w:hAnsi="Arial" w:hint="default"/>
      </w:rPr>
    </w:lvl>
    <w:lvl w:ilvl="6" w:tplc="15500C80" w:tentative="1">
      <w:start w:val="1"/>
      <w:numFmt w:val="bullet"/>
      <w:lvlText w:val="–"/>
      <w:lvlJc w:val="left"/>
      <w:pPr>
        <w:tabs>
          <w:tab w:val="num" w:pos="5040"/>
        </w:tabs>
        <w:ind w:left="5040" w:hanging="360"/>
      </w:pPr>
      <w:rPr>
        <w:rFonts w:ascii="Arial" w:hAnsi="Arial" w:hint="default"/>
      </w:rPr>
    </w:lvl>
    <w:lvl w:ilvl="7" w:tplc="EE20D2BE" w:tentative="1">
      <w:start w:val="1"/>
      <w:numFmt w:val="bullet"/>
      <w:lvlText w:val="–"/>
      <w:lvlJc w:val="left"/>
      <w:pPr>
        <w:tabs>
          <w:tab w:val="num" w:pos="5760"/>
        </w:tabs>
        <w:ind w:left="5760" w:hanging="360"/>
      </w:pPr>
      <w:rPr>
        <w:rFonts w:ascii="Arial" w:hAnsi="Arial" w:hint="default"/>
      </w:rPr>
    </w:lvl>
    <w:lvl w:ilvl="8" w:tplc="713C6C4C" w:tentative="1">
      <w:start w:val="1"/>
      <w:numFmt w:val="bullet"/>
      <w:lvlText w:val="–"/>
      <w:lvlJc w:val="left"/>
      <w:pPr>
        <w:tabs>
          <w:tab w:val="num" w:pos="6480"/>
        </w:tabs>
        <w:ind w:left="6480" w:hanging="360"/>
      </w:pPr>
      <w:rPr>
        <w:rFonts w:ascii="Arial" w:hAnsi="Arial" w:hint="default"/>
      </w:rPr>
    </w:lvl>
  </w:abstractNum>
  <w:abstractNum w:abstractNumId="9">
    <w:nsid w:val="4AA73CD4"/>
    <w:multiLevelType w:val="hybridMultilevel"/>
    <w:tmpl w:val="8C38A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01C30"/>
    <w:multiLevelType w:val="hybridMultilevel"/>
    <w:tmpl w:val="2776567E"/>
    <w:lvl w:ilvl="0" w:tplc="BA5E4166">
      <w:start w:val="1"/>
      <w:numFmt w:val="bullet"/>
      <w:lvlText w:val="–"/>
      <w:lvlJc w:val="left"/>
      <w:pPr>
        <w:tabs>
          <w:tab w:val="num" w:pos="720"/>
        </w:tabs>
        <w:ind w:left="720" w:hanging="360"/>
      </w:pPr>
      <w:rPr>
        <w:rFonts w:ascii="Arial" w:hAnsi="Arial" w:hint="default"/>
      </w:rPr>
    </w:lvl>
    <w:lvl w:ilvl="1" w:tplc="6B26EBAC">
      <w:start w:val="1"/>
      <w:numFmt w:val="bullet"/>
      <w:lvlText w:val="–"/>
      <w:lvlJc w:val="left"/>
      <w:pPr>
        <w:tabs>
          <w:tab w:val="num" w:pos="1440"/>
        </w:tabs>
        <w:ind w:left="1440" w:hanging="360"/>
      </w:pPr>
      <w:rPr>
        <w:rFonts w:ascii="Arial" w:hAnsi="Arial" w:hint="default"/>
      </w:rPr>
    </w:lvl>
    <w:lvl w:ilvl="2" w:tplc="B1AA5480" w:tentative="1">
      <w:start w:val="1"/>
      <w:numFmt w:val="bullet"/>
      <w:lvlText w:val="–"/>
      <w:lvlJc w:val="left"/>
      <w:pPr>
        <w:tabs>
          <w:tab w:val="num" w:pos="2160"/>
        </w:tabs>
        <w:ind w:left="2160" w:hanging="360"/>
      </w:pPr>
      <w:rPr>
        <w:rFonts w:ascii="Arial" w:hAnsi="Arial" w:hint="default"/>
      </w:rPr>
    </w:lvl>
    <w:lvl w:ilvl="3" w:tplc="4888F838" w:tentative="1">
      <w:start w:val="1"/>
      <w:numFmt w:val="bullet"/>
      <w:lvlText w:val="–"/>
      <w:lvlJc w:val="left"/>
      <w:pPr>
        <w:tabs>
          <w:tab w:val="num" w:pos="2880"/>
        </w:tabs>
        <w:ind w:left="2880" w:hanging="360"/>
      </w:pPr>
      <w:rPr>
        <w:rFonts w:ascii="Arial" w:hAnsi="Arial" w:hint="default"/>
      </w:rPr>
    </w:lvl>
    <w:lvl w:ilvl="4" w:tplc="493CDD02" w:tentative="1">
      <w:start w:val="1"/>
      <w:numFmt w:val="bullet"/>
      <w:lvlText w:val="–"/>
      <w:lvlJc w:val="left"/>
      <w:pPr>
        <w:tabs>
          <w:tab w:val="num" w:pos="3600"/>
        </w:tabs>
        <w:ind w:left="3600" w:hanging="360"/>
      </w:pPr>
      <w:rPr>
        <w:rFonts w:ascii="Arial" w:hAnsi="Arial" w:hint="default"/>
      </w:rPr>
    </w:lvl>
    <w:lvl w:ilvl="5" w:tplc="2AF202CE" w:tentative="1">
      <w:start w:val="1"/>
      <w:numFmt w:val="bullet"/>
      <w:lvlText w:val="–"/>
      <w:lvlJc w:val="left"/>
      <w:pPr>
        <w:tabs>
          <w:tab w:val="num" w:pos="4320"/>
        </w:tabs>
        <w:ind w:left="4320" w:hanging="360"/>
      </w:pPr>
      <w:rPr>
        <w:rFonts w:ascii="Arial" w:hAnsi="Arial" w:hint="default"/>
      </w:rPr>
    </w:lvl>
    <w:lvl w:ilvl="6" w:tplc="0108FEF4" w:tentative="1">
      <w:start w:val="1"/>
      <w:numFmt w:val="bullet"/>
      <w:lvlText w:val="–"/>
      <w:lvlJc w:val="left"/>
      <w:pPr>
        <w:tabs>
          <w:tab w:val="num" w:pos="5040"/>
        </w:tabs>
        <w:ind w:left="5040" w:hanging="360"/>
      </w:pPr>
      <w:rPr>
        <w:rFonts w:ascii="Arial" w:hAnsi="Arial" w:hint="default"/>
      </w:rPr>
    </w:lvl>
    <w:lvl w:ilvl="7" w:tplc="763665AA" w:tentative="1">
      <w:start w:val="1"/>
      <w:numFmt w:val="bullet"/>
      <w:lvlText w:val="–"/>
      <w:lvlJc w:val="left"/>
      <w:pPr>
        <w:tabs>
          <w:tab w:val="num" w:pos="5760"/>
        </w:tabs>
        <w:ind w:left="5760" w:hanging="360"/>
      </w:pPr>
      <w:rPr>
        <w:rFonts w:ascii="Arial" w:hAnsi="Arial" w:hint="default"/>
      </w:rPr>
    </w:lvl>
    <w:lvl w:ilvl="8" w:tplc="84F6482C" w:tentative="1">
      <w:start w:val="1"/>
      <w:numFmt w:val="bullet"/>
      <w:lvlText w:val="–"/>
      <w:lvlJc w:val="left"/>
      <w:pPr>
        <w:tabs>
          <w:tab w:val="num" w:pos="6480"/>
        </w:tabs>
        <w:ind w:left="6480" w:hanging="360"/>
      </w:pPr>
      <w:rPr>
        <w:rFonts w:ascii="Arial" w:hAnsi="Arial" w:hint="default"/>
      </w:rPr>
    </w:lvl>
  </w:abstractNum>
  <w:abstractNum w:abstractNumId="11">
    <w:nsid w:val="50D82D10"/>
    <w:multiLevelType w:val="hybridMultilevel"/>
    <w:tmpl w:val="07886742"/>
    <w:lvl w:ilvl="0" w:tplc="6A4E944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AF2F7F"/>
    <w:multiLevelType w:val="hybridMultilevel"/>
    <w:tmpl w:val="893C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71AF1"/>
    <w:multiLevelType w:val="hybridMultilevel"/>
    <w:tmpl w:val="A992EA2E"/>
    <w:lvl w:ilvl="0" w:tplc="8F0AEDB6">
      <w:start w:val="1"/>
      <w:numFmt w:val="bullet"/>
      <w:lvlText w:val="•"/>
      <w:lvlJc w:val="left"/>
      <w:pPr>
        <w:tabs>
          <w:tab w:val="num" w:pos="720"/>
        </w:tabs>
        <w:ind w:left="720" w:hanging="360"/>
      </w:pPr>
      <w:rPr>
        <w:rFonts w:ascii="Arial" w:hAnsi="Arial" w:hint="default"/>
      </w:rPr>
    </w:lvl>
    <w:lvl w:ilvl="1" w:tplc="015445DE">
      <w:start w:val="1053"/>
      <w:numFmt w:val="bullet"/>
      <w:lvlText w:val="–"/>
      <w:lvlJc w:val="left"/>
      <w:pPr>
        <w:tabs>
          <w:tab w:val="num" w:pos="1440"/>
        </w:tabs>
        <w:ind w:left="1440" w:hanging="360"/>
      </w:pPr>
      <w:rPr>
        <w:rFonts w:ascii="Arial" w:hAnsi="Arial" w:hint="default"/>
      </w:rPr>
    </w:lvl>
    <w:lvl w:ilvl="2" w:tplc="A134EBC6" w:tentative="1">
      <w:start w:val="1"/>
      <w:numFmt w:val="bullet"/>
      <w:lvlText w:val="•"/>
      <w:lvlJc w:val="left"/>
      <w:pPr>
        <w:tabs>
          <w:tab w:val="num" w:pos="2160"/>
        </w:tabs>
        <w:ind w:left="2160" w:hanging="360"/>
      </w:pPr>
      <w:rPr>
        <w:rFonts w:ascii="Arial" w:hAnsi="Arial" w:hint="default"/>
      </w:rPr>
    </w:lvl>
    <w:lvl w:ilvl="3" w:tplc="C5BEB37E" w:tentative="1">
      <w:start w:val="1"/>
      <w:numFmt w:val="bullet"/>
      <w:lvlText w:val="•"/>
      <w:lvlJc w:val="left"/>
      <w:pPr>
        <w:tabs>
          <w:tab w:val="num" w:pos="2880"/>
        </w:tabs>
        <w:ind w:left="2880" w:hanging="360"/>
      </w:pPr>
      <w:rPr>
        <w:rFonts w:ascii="Arial" w:hAnsi="Arial" w:hint="default"/>
      </w:rPr>
    </w:lvl>
    <w:lvl w:ilvl="4" w:tplc="64B271C8" w:tentative="1">
      <w:start w:val="1"/>
      <w:numFmt w:val="bullet"/>
      <w:lvlText w:val="•"/>
      <w:lvlJc w:val="left"/>
      <w:pPr>
        <w:tabs>
          <w:tab w:val="num" w:pos="3600"/>
        </w:tabs>
        <w:ind w:left="3600" w:hanging="360"/>
      </w:pPr>
      <w:rPr>
        <w:rFonts w:ascii="Arial" w:hAnsi="Arial" w:hint="default"/>
      </w:rPr>
    </w:lvl>
    <w:lvl w:ilvl="5" w:tplc="970E5B52" w:tentative="1">
      <w:start w:val="1"/>
      <w:numFmt w:val="bullet"/>
      <w:lvlText w:val="•"/>
      <w:lvlJc w:val="left"/>
      <w:pPr>
        <w:tabs>
          <w:tab w:val="num" w:pos="4320"/>
        </w:tabs>
        <w:ind w:left="4320" w:hanging="360"/>
      </w:pPr>
      <w:rPr>
        <w:rFonts w:ascii="Arial" w:hAnsi="Arial" w:hint="default"/>
      </w:rPr>
    </w:lvl>
    <w:lvl w:ilvl="6" w:tplc="ADAC2CB8" w:tentative="1">
      <w:start w:val="1"/>
      <w:numFmt w:val="bullet"/>
      <w:lvlText w:val="•"/>
      <w:lvlJc w:val="left"/>
      <w:pPr>
        <w:tabs>
          <w:tab w:val="num" w:pos="5040"/>
        </w:tabs>
        <w:ind w:left="5040" w:hanging="360"/>
      </w:pPr>
      <w:rPr>
        <w:rFonts w:ascii="Arial" w:hAnsi="Arial" w:hint="default"/>
      </w:rPr>
    </w:lvl>
    <w:lvl w:ilvl="7" w:tplc="06A0A02A" w:tentative="1">
      <w:start w:val="1"/>
      <w:numFmt w:val="bullet"/>
      <w:lvlText w:val="•"/>
      <w:lvlJc w:val="left"/>
      <w:pPr>
        <w:tabs>
          <w:tab w:val="num" w:pos="5760"/>
        </w:tabs>
        <w:ind w:left="5760" w:hanging="360"/>
      </w:pPr>
      <w:rPr>
        <w:rFonts w:ascii="Arial" w:hAnsi="Arial" w:hint="default"/>
      </w:rPr>
    </w:lvl>
    <w:lvl w:ilvl="8" w:tplc="F2D0DBE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0"/>
  </w:num>
  <w:num w:numId="3">
    <w:abstractNumId w:val="4"/>
  </w:num>
  <w:num w:numId="4">
    <w:abstractNumId w:val="13"/>
  </w:num>
  <w:num w:numId="5">
    <w:abstractNumId w:val="5"/>
  </w:num>
  <w:num w:numId="6">
    <w:abstractNumId w:val="11"/>
  </w:num>
  <w:num w:numId="7">
    <w:abstractNumId w:val="6"/>
  </w:num>
  <w:num w:numId="8">
    <w:abstractNumId w:val="0"/>
  </w:num>
  <w:num w:numId="9">
    <w:abstractNumId w:val="8"/>
  </w:num>
  <w:num w:numId="10">
    <w:abstractNumId w:val="1"/>
  </w:num>
  <w:num w:numId="11">
    <w:abstractNumId w:val="7"/>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1C"/>
    <w:rsid w:val="00031ED7"/>
    <w:rsid w:val="00075EED"/>
    <w:rsid w:val="00172E17"/>
    <w:rsid w:val="00196D08"/>
    <w:rsid w:val="001B571C"/>
    <w:rsid w:val="001D42AD"/>
    <w:rsid w:val="001E73D7"/>
    <w:rsid w:val="00225ADB"/>
    <w:rsid w:val="00274276"/>
    <w:rsid w:val="00276527"/>
    <w:rsid w:val="00280BA5"/>
    <w:rsid w:val="002B3901"/>
    <w:rsid w:val="00331BCA"/>
    <w:rsid w:val="00352960"/>
    <w:rsid w:val="003C701C"/>
    <w:rsid w:val="003D04D5"/>
    <w:rsid w:val="004E270C"/>
    <w:rsid w:val="00506E38"/>
    <w:rsid w:val="0053096D"/>
    <w:rsid w:val="005529AA"/>
    <w:rsid w:val="00561861"/>
    <w:rsid w:val="005936FB"/>
    <w:rsid w:val="005E1821"/>
    <w:rsid w:val="0063207E"/>
    <w:rsid w:val="00645992"/>
    <w:rsid w:val="00691DD4"/>
    <w:rsid w:val="0075566E"/>
    <w:rsid w:val="00770735"/>
    <w:rsid w:val="007A2090"/>
    <w:rsid w:val="0083467F"/>
    <w:rsid w:val="00842C56"/>
    <w:rsid w:val="008F665A"/>
    <w:rsid w:val="009F1F06"/>
    <w:rsid w:val="009F6058"/>
    <w:rsid w:val="00A038CA"/>
    <w:rsid w:val="00A23C65"/>
    <w:rsid w:val="00A5699D"/>
    <w:rsid w:val="00A654E4"/>
    <w:rsid w:val="00AC5853"/>
    <w:rsid w:val="00B67A90"/>
    <w:rsid w:val="00B73F45"/>
    <w:rsid w:val="00D81328"/>
    <w:rsid w:val="00D863EB"/>
    <w:rsid w:val="00E16047"/>
    <w:rsid w:val="00E3621F"/>
    <w:rsid w:val="00E950DC"/>
    <w:rsid w:val="00ED3011"/>
    <w:rsid w:val="00F0428A"/>
    <w:rsid w:val="00F23EEB"/>
    <w:rsid w:val="00F5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01C"/>
  </w:style>
  <w:style w:type="paragraph" w:styleId="Footer">
    <w:name w:val="footer"/>
    <w:basedOn w:val="Normal"/>
    <w:link w:val="FooterChar"/>
    <w:uiPriority w:val="99"/>
    <w:unhideWhenUsed/>
    <w:rsid w:val="003C7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01C"/>
  </w:style>
  <w:style w:type="paragraph" w:styleId="ListParagraph">
    <w:name w:val="List Paragraph"/>
    <w:basedOn w:val="Normal"/>
    <w:uiPriority w:val="34"/>
    <w:qFormat/>
    <w:rsid w:val="00A038CA"/>
    <w:pPr>
      <w:ind w:left="720"/>
      <w:contextualSpacing/>
    </w:pPr>
  </w:style>
  <w:style w:type="paragraph" w:styleId="BalloonText">
    <w:name w:val="Balloon Text"/>
    <w:basedOn w:val="Normal"/>
    <w:link w:val="BalloonTextChar"/>
    <w:uiPriority w:val="99"/>
    <w:semiHidden/>
    <w:unhideWhenUsed/>
    <w:rsid w:val="0077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01C"/>
  </w:style>
  <w:style w:type="paragraph" w:styleId="Footer">
    <w:name w:val="footer"/>
    <w:basedOn w:val="Normal"/>
    <w:link w:val="FooterChar"/>
    <w:uiPriority w:val="99"/>
    <w:unhideWhenUsed/>
    <w:rsid w:val="003C7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01C"/>
  </w:style>
  <w:style w:type="paragraph" w:styleId="ListParagraph">
    <w:name w:val="List Paragraph"/>
    <w:basedOn w:val="Normal"/>
    <w:uiPriority w:val="34"/>
    <w:qFormat/>
    <w:rsid w:val="00A038CA"/>
    <w:pPr>
      <w:ind w:left="720"/>
      <w:contextualSpacing/>
    </w:pPr>
  </w:style>
  <w:style w:type="paragraph" w:styleId="BalloonText">
    <w:name w:val="Balloon Text"/>
    <w:basedOn w:val="Normal"/>
    <w:link w:val="BalloonTextChar"/>
    <w:uiPriority w:val="99"/>
    <w:semiHidden/>
    <w:unhideWhenUsed/>
    <w:rsid w:val="0077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293">
      <w:bodyDiv w:val="1"/>
      <w:marLeft w:val="0"/>
      <w:marRight w:val="0"/>
      <w:marTop w:val="0"/>
      <w:marBottom w:val="0"/>
      <w:divBdr>
        <w:top w:val="none" w:sz="0" w:space="0" w:color="auto"/>
        <w:left w:val="none" w:sz="0" w:space="0" w:color="auto"/>
        <w:bottom w:val="none" w:sz="0" w:space="0" w:color="auto"/>
        <w:right w:val="none" w:sz="0" w:space="0" w:color="auto"/>
      </w:divBdr>
      <w:divsChild>
        <w:div w:id="298540590">
          <w:marLeft w:val="547"/>
          <w:marRight w:val="0"/>
          <w:marTop w:val="144"/>
          <w:marBottom w:val="0"/>
          <w:divBdr>
            <w:top w:val="none" w:sz="0" w:space="0" w:color="auto"/>
            <w:left w:val="none" w:sz="0" w:space="0" w:color="auto"/>
            <w:bottom w:val="none" w:sz="0" w:space="0" w:color="auto"/>
            <w:right w:val="none" w:sz="0" w:space="0" w:color="auto"/>
          </w:divBdr>
        </w:div>
        <w:div w:id="924724783">
          <w:marLeft w:val="547"/>
          <w:marRight w:val="0"/>
          <w:marTop w:val="144"/>
          <w:marBottom w:val="0"/>
          <w:divBdr>
            <w:top w:val="none" w:sz="0" w:space="0" w:color="auto"/>
            <w:left w:val="none" w:sz="0" w:space="0" w:color="auto"/>
            <w:bottom w:val="none" w:sz="0" w:space="0" w:color="auto"/>
            <w:right w:val="none" w:sz="0" w:space="0" w:color="auto"/>
          </w:divBdr>
        </w:div>
        <w:div w:id="1468551567">
          <w:marLeft w:val="547"/>
          <w:marRight w:val="0"/>
          <w:marTop w:val="144"/>
          <w:marBottom w:val="0"/>
          <w:divBdr>
            <w:top w:val="none" w:sz="0" w:space="0" w:color="auto"/>
            <w:left w:val="none" w:sz="0" w:space="0" w:color="auto"/>
            <w:bottom w:val="none" w:sz="0" w:space="0" w:color="auto"/>
            <w:right w:val="none" w:sz="0" w:space="0" w:color="auto"/>
          </w:divBdr>
        </w:div>
        <w:div w:id="166408159">
          <w:marLeft w:val="547"/>
          <w:marRight w:val="0"/>
          <w:marTop w:val="144"/>
          <w:marBottom w:val="0"/>
          <w:divBdr>
            <w:top w:val="none" w:sz="0" w:space="0" w:color="auto"/>
            <w:left w:val="none" w:sz="0" w:space="0" w:color="auto"/>
            <w:bottom w:val="none" w:sz="0" w:space="0" w:color="auto"/>
            <w:right w:val="none" w:sz="0" w:space="0" w:color="auto"/>
          </w:divBdr>
        </w:div>
        <w:div w:id="525213629">
          <w:marLeft w:val="547"/>
          <w:marRight w:val="0"/>
          <w:marTop w:val="144"/>
          <w:marBottom w:val="0"/>
          <w:divBdr>
            <w:top w:val="none" w:sz="0" w:space="0" w:color="auto"/>
            <w:left w:val="none" w:sz="0" w:space="0" w:color="auto"/>
            <w:bottom w:val="none" w:sz="0" w:space="0" w:color="auto"/>
            <w:right w:val="none" w:sz="0" w:space="0" w:color="auto"/>
          </w:divBdr>
        </w:div>
        <w:div w:id="779685511">
          <w:marLeft w:val="547"/>
          <w:marRight w:val="0"/>
          <w:marTop w:val="144"/>
          <w:marBottom w:val="0"/>
          <w:divBdr>
            <w:top w:val="none" w:sz="0" w:space="0" w:color="auto"/>
            <w:left w:val="none" w:sz="0" w:space="0" w:color="auto"/>
            <w:bottom w:val="none" w:sz="0" w:space="0" w:color="auto"/>
            <w:right w:val="none" w:sz="0" w:space="0" w:color="auto"/>
          </w:divBdr>
        </w:div>
        <w:div w:id="1408108264">
          <w:marLeft w:val="547"/>
          <w:marRight w:val="0"/>
          <w:marTop w:val="144"/>
          <w:marBottom w:val="0"/>
          <w:divBdr>
            <w:top w:val="none" w:sz="0" w:space="0" w:color="auto"/>
            <w:left w:val="none" w:sz="0" w:space="0" w:color="auto"/>
            <w:bottom w:val="none" w:sz="0" w:space="0" w:color="auto"/>
            <w:right w:val="none" w:sz="0" w:space="0" w:color="auto"/>
          </w:divBdr>
        </w:div>
        <w:div w:id="1844936369">
          <w:marLeft w:val="547"/>
          <w:marRight w:val="0"/>
          <w:marTop w:val="144"/>
          <w:marBottom w:val="0"/>
          <w:divBdr>
            <w:top w:val="none" w:sz="0" w:space="0" w:color="auto"/>
            <w:left w:val="none" w:sz="0" w:space="0" w:color="auto"/>
            <w:bottom w:val="none" w:sz="0" w:space="0" w:color="auto"/>
            <w:right w:val="none" w:sz="0" w:space="0" w:color="auto"/>
          </w:divBdr>
        </w:div>
      </w:divsChild>
    </w:div>
    <w:div w:id="52235978">
      <w:bodyDiv w:val="1"/>
      <w:marLeft w:val="0"/>
      <w:marRight w:val="0"/>
      <w:marTop w:val="0"/>
      <w:marBottom w:val="0"/>
      <w:divBdr>
        <w:top w:val="none" w:sz="0" w:space="0" w:color="auto"/>
        <w:left w:val="none" w:sz="0" w:space="0" w:color="auto"/>
        <w:bottom w:val="none" w:sz="0" w:space="0" w:color="auto"/>
        <w:right w:val="none" w:sz="0" w:space="0" w:color="auto"/>
      </w:divBdr>
      <w:divsChild>
        <w:div w:id="407575400">
          <w:marLeft w:val="1166"/>
          <w:marRight w:val="0"/>
          <w:marTop w:val="125"/>
          <w:marBottom w:val="0"/>
          <w:divBdr>
            <w:top w:val="none" w:sz="0" w:space="0" w:color="auto"/>
            <w:left w:val="none" w:sz="0" w:space="0" w:color="auto"/>
            <w:bottom w:val="none" w:sz="0" w:space="0" w:color="auto"/>
            <w:right w:val="none" w:sz="0" w:space="0" w:color="auto"/>
          </w:divBdr>
        </w:div>
      </w:divsChild>
    </w:div>
    <w:div w:id="417478997">
      <w:bodyDiv w:val="1"/>
      <w:marLeft w:val="0"/>
      <w:marRight w:val="0"/>
      <w:marTop w:val="0"/>
      <w:marBottom w:val="0"/>
      <w:divBdr>
        <w:top w:val="none" w:sz="0" w:space="0" w:color="auto"/>
        <w:left w:val="none" w:sz="0" w:space="0" w:color="auto"/>
        <w:bottom w:val="none" w:sz="0" w:space="0" w:color="auto"/>
        <w:right w:val="none" w:sz="0" w:space="0" w:color="auto"/>
      </w:divBdr>
      <w:divsChild>
        <w:div w:id="291251247">
          <w:marLeft w:val="547"/>
          <w:marRight w:val="0"/>
          <w:marTop w:val="144"/>
          <w:marBottom w:val="0"/>
          <w:divBdr>
            <w:top w:val="none" w:sz="0" w:space="0" w:color="auto"/>
            <w:left w:val="none" w:sz="0" w:space="0" w:color="auto"/>
            <w:bottom w:val="none" w:sz="0" w:space="0" w:color="auto"/>
            <w:right w:val="none" w:sz="0" w:space="0" w:color="auto"/>
          </w:divBdr>
        </w:div>
        <w:div w:id="560360926">
          <w:marLeft w:val="547"/>
          <w:marRight w:val="0"/>
          <w:marTop w:val="144"/>
          <w:marBottom w:val="0"/>
          <w:divBdr>
            <w:top w:val="none" w:sz="0" w:space="0" w:color="auto"/>
            <w:left w:val="none" w:sz="0" w:space="0" w:color="auto"/>
            <w:bottom w:val="none" w:sz="0" w:space="0" w:color="auto"/>
            <w:right w:val="none" w:sz="0" w:space="0" w:color="auto"/>
          </w:divBdr>
        </w:div>
      </w:divsChild>
    </w:div>
    <w:div w:id="703555893">
      <w:bodyDiv w:val="1"/>
      <w:marLeft w:val="0"/>
      <w:marRight w:val="0"/>
      <w:marTop w:val="0"/>
      <w:marBottom w:val="0"/>
      <w:divBdr>
        <w:top w:val="none" w:sz="0" w:space="0" w:color="auto"/>
        <w:left w:val="none" w:sz="0" w:space="0" w:color="auto"/>
        <w:bottom w:val="none" w:sz="0" w:space="0" w:color="auto"/>
        <w:right w:val="none" w:sz="0" w:space="0" w:color="auto"/>
      </w:divBdr>
      <w:divsChild>
        <w:div w:id="372458795">
          <w:marLeft w:val="1166"/>
          <w:marRight w:val="0"/>
          <w:marTop w:val="120"/>
          <w:marBottom w:val="0"/>
          <w:divBdr>
            <w:top w:val="none" w:sz="0" w:space="0" w:color="auto"/>
            <w:left w:val="none" w:sz="0" w:space="0" w:color="auto"/>
            <w:bottom w:val="none" w:sz="0" w:space="0" w:color="auto"/>
            <w:right w:val="none" w:sz="0" w:space="0" w:color="auto"/>
          </w:divBdr>
        </w:div>
        <w:div w:id="676036113">
          <w:marLeft w:val="1166"/>
          <w:marRight w:val="0"/>
          <w:marTop w:val="120"/>
          <w:marBottom w:val="0"/>
          <w:divBdr>
            <w:top w:val="none" w:sz="0" w:space="0" w:color="auto"/>
            <w:left w:val="none" w:sz="0" w:space="0" w:color="auto"/>
            <w:bottom w:val="none" w:sz="0" w:space="0" w:color="auto"/>
            <w:right w:val="none" w:sz="0" w:space="0" w:color="auto"/>
          </w:divBdr>
        </w:div>
        <w:div w:id="1940064601">
          <w:marLeft w:val="1166"/>
          <w:marRight w:val="0"/>
          <w:marTop w:val="120"/>
          <w:marBottom w:val="0"/>
          <w:divBdr>
            <w:top w:val="none" w:sz="0" w:space="0" w:color="auto"/>
            <w:left w:val="none" w:sz="0" w:space="0" w:color="auto"/>
            <w:bottom w:val="none" w:sz="0" w:space="0" w:color="auto"/>
            <w:right w:val="none" w:sz="0" w:space="0" w:color="auto"/>
          </w:divBdr>
        </w:div>
        <w:div w:id="440685311">
          <w:marLeft w:val="1166"/>
          <w:marRight w:val="0"/>
          <w:marTop w:val="120"/>
          <w:marBottom w:val="0"/>
          <w:divBdr>
            <w:top w:val="none" w:sz="0" w:space="0" w:color="auto"/>
            <w:left w:val="none" w:sz="0" w:space="0" w:color="auto"/>
            <w:bottom w:val="none" w:sz="0" w:space="0" w:color="auto"/>
            <w:right w:val="none" w:sz="0" w:space="0" w:color="auto"/>
          </w:divBdr>
        </w:div>
      </w:divsChild>
    </w:div>
    <w:div w:id="1498686008">
      <w:bodyDiv w:val="1"/>
      <w:marLeft w:val="0"/>
      <w:marRight w:val="0"/>
      <w:marTop w:val="0"/>
      <w:marBottom w:val="0"/>
      <w:divBdr>
        <w:top w:val="none" w:sz="0" w:space="0" w:color="auto"/>
        <w:left w:val="none" w:sz="0" w:space="0" w:color="auto"/>
        <w:bottom w:val="none" w:sz="0" w:space="0" w:color="auto"/>
        <w:right w:val="none" w:sz="0" w:space="0" w:color="auto"/>
      </w:divBdr>
      <w:divsChild>
        <w:div w:id="1342194993">
          <w:marLeft w:val="1166"/>
          <w:marRight w:val="0"/>
          <w:marTop w:val="134"/>
          <w:marBottom w:val="0"/>
          <w:divBdr>
            <w:top w:val="none" w:sz="0" w:space="0" w:color="auto"/>
            <w:left w:val="none" w:sz="0" w:space="0" w:color="auto"/>
            <w:bottom w:val="none" w:sz="0" w:space="0" w:color="auto"/>
            <w:right w:val="none" w:sz="0" w:space="0" w:color="auto"/>
          </w:divBdr>
        </w:div>
        <w:div w:id="250165413">
          <w:marLeft w:val="1166"/>
          <w:marRight w:val="0"/>
          <w:marTop w:val="134"/>
          <w:marBottom w:val="0"/>
          <w:divBdr>
            <w:top w:val="none" w:sz="0" w:space="0" w:color="auto"/>
            <w:left w:val="none" w:sz="0" w:space="0" w:color="auto"/>
            <w:bottom w:val="none" w:sz="0" w:space="0" w:color="auto"/>
            <w:right w:val="none" w:sz="0" w:space="0" w:color="auto"/>
          </w:divBdr>
        </w:div>
        <w:div w:id="524904107">
          <w:marLeft w:val="1166"/>
          <w:marRight w:val="0"/>
          <w:marTop w:val="134"/>
          <w:marBottom w:val="0"/>
          <w:divBdr>
            <w:top w:val="none" w:sz="0" w:space="0" w:color="auto"/>
            <w:left w:val="none" w:sz="0" w:space="0" w:color="auto"/>
            <w:bottom w:val="none" w:sz="0" w:space="0" w:color="auto"/>
            <w:right w:val="none" w:sz="0" w:space="0" w:color="auto"/>
          </w:divBdr>
        </w:div>
      </w:divsChild>
    </w:div>
    <w:div w:id="2053380528">
      <w:bodyDiv w:val="1"/>
      <w:marLeft w:val="0"/>
      <w:marRight w:val="0"/>
      <w:marTop w:val="0"/>
      <w:marBottom w:val="0"/>
      <w:divBdr>
        <w:top w:val="none" w:sz="0" w:space="0" w:color="auto"/>
        <w:left w:val="none" w:sz="0" w:space="0" w:color="auto"/>
        <w:bottom w:val="none" w:sz="0" w:space="0" w:color="auto"/>
        <w:right w:val="none" w:sz="0" w:space="0" w:color="auto"/>
      </w:divBdr>
      <w:divsChild>
        <w:div w:id="94400685">
          <w:marLeft w:val="547"/>
          <w:marRight w:val="0"/>
          <w:marTop w:val="154"/>
          <w:marBottom w:val="0"/>
          <w:divBdr>
            <w:top w:val="none" w:sz="0" w:space="0" w:color="auto"/>
            <w:left w:val="none" w:sz="0" w:space="0" w:color="auto"/>
            <w:bottom w:val="none" w:sz="0" w:space="0" w:color="auto"/>
            <w:right w:val="none" w:sz="0" w:space="0" w:color="auto"/>
          </w:divBdr>
        </w:div>
        <w:div w:id="1153449326">
          <w:marLeft w:val="547"/>
          <w:marRight w:val="0"/>
          <w:marTop w:val="154"/>
          <w:marBottom w:val="0"/>
          <w:divBdr>
            <w:top w:val="none" w:sz="0" w:space="0" w:color="auto"/>
            <w:left w:val="none" w:sz="0" w:space="0" w:color="auto"/>
            <w:bottom w:val="none" w:sz="0" w:space="0" w:color="auto"/>
            <w:right w:val="none" w:sz="0" w:space="0" w:color="auto"/>
          </w:divBdr>
        </w:div>
        <w:div w:id="1322270201">
          <w:marLeft w:val="547"/>
          <w:marRight w:val="0"/>
          <w:marTop w:val="154"/>
          <w:marBottom w:val="0"/>
          <w:divBdr>
            <w:top w:val="none" w:sz="0" w:space="0" w:color="auto"/>
            <w:left w:val="none" w:sz="0" w:space="0" w:color="auto"/>
            <w:bottom w:val="none" w:sz="0" w:space="0" w:color="auto"/>
            <w:right w:val="none" w:sz="0" w:space="0" w:color="auto"/>
          </w:divBdr>
        </w:div>
        <w:div w:id="305935537">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Jurrens</dc:creator>
  <cp:lastModifiedBy>Jurrens, Kevin K</cp:lastModifiedBy>
  <cp:revision>6</cp:revision>
  <dcterms:created xsi:type="dcterms:W3CDTF">2013-11-08T23:10:00Z</dcterms:created>
  <dcterms:modified xsi:type="dcterms:W3CDTF">2013-11-08T23:43:00Z</dcterms:modified>
</cp:coreProperties>
</file>