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80" w:type="dxa"/>
        <w:tblInd w:w="-240" w:type="dxa"/>
        <w:tblLayout w:type="fixed"/>
        <w:tblCellMar>
          <w:left w:w="0" w:type="dxa"/>
          <w:right w:w="0" w:type="dxa"/>
        </w:tblCellMar>
        <w:tblLook w:val="0000" w:firstRow="0" w:lastRow="0" w:firstColumn="0" w:lastColumn="0" w:noHBand="0" w:noVBand="0"/>
      </w:tblPr>
      <w:tblGrid>
        <w:gridCol w:w="1168"/>
        <w:gridCol w:w="272"/>
        <w:gridCol w:w="1560"/>
        <w:gridCol w:w="113"/>
        <w:gridCol w:w="2167"/>
        <w:gridCol w:w="240"/>
        <w:gridCol w:w="3000"/>
        <w:gridCol w:w="2160"/>
      </w:tblGrid>
      <w:tr w:rsidR="00DD14B6" w14:paraId="6537F6CB" w14:textId="77777777">
        <w:trPr>
          <w:gridAfter w:val="3"/>
          <w:wAfter w:w="5400" w:type="dxa"/>
          <w:cantSplit/>
          <w:trHeight w:hRule="exact" w:val="144"/>
        </w:trPr>
        <w:tc>
          <w:tcPr>
            <w:tcW w:w="3000" w:type="dxa"/>
            <w:gridSpan w:val="3"/>
          </w:tcPr>
          <w:p w14:paraId="31883B46" w14:textId="77777777" w:rsidR="00DD14B6" w:rsidRDefault="00DD14B6">
            <w:pPr>
              <w:pStyle w:val="Header"/>
              <w:spacing w:before="40"/>
              <w:rPr>
                <w:rFonts w:ascii="Arial" w:hAnsi="Arial"/>
                <w:i/>
                <w:sz w:val="16"/>
              </w:rPr>
            </w:pPr>
          </w:p>
        </w:tc>
        <w:tc>
          <w:tcPr>
            <w:tcW w:w="2280" w:type="dxa"/>
            <w:gridSpan w:val="2"/>
          </w:tcPr>
          <w:p w14:paraId="5256C106" w14:textId="77777777" w:rsidR="00DD14B6" w:rsidRDefault="00DD14B6">
            <w:pPr>
              <w:pStyle w:val="Header"/>
              <w:spacing w:before="40"/>
              <w:rPr>
                <w:rFonts w:ascii="Arial" w:hAnsi="Arial"/>
                <w:i/>
                <w:sz w:val="16"/>
              </w:rPr>
            </w:pPr>
          </w:p>
        </w:tc>
      </w:tr>
      <w:tr w:rsidR="001E18EC" w:rsidRPr="00235F97" w14:paraId="60332673" w14:textId="77777777">
        <w:trPr>
          <w:cantSplit/>
          <w:trHeight w:hRule="exact" w:val="144"/>
        </w:trPr>
        <w:tc>
          <w:tcPr>
            <w:tcW w:w="1440" w:type="dxa"/>
            <w:gridSpan w:val="2"/>
            <w:vMerge w:val="restart"/>
          </w:tcPr>
          <w:p w14:paraId="2F03AE00" w14:textId="77777777" w:rsidR="001E18EC" w:rsidRPr="00235F97" w:rsidRDefault="001E18EC" w:rsidP="001E18EC">
            <w:pPr>
              <w:pStyle w:val="Header"/>
              <w:ind w:left="-144"/>
              <w:rPr>
                <w:sz w:val="22"/>
                <w:szCs w:val="22"/>
              </w:rPr>
            </w:pPr>
            <w:r w:rsidRPr="00235F97">
              <w:rPr>
                <w:sz w:val="22"/>
                <w:szCs w:val="22"/>
              </w:rPr>
              <w:br w:type="page"/>
            </w:r>
            <w:r w:rsidR="00146FB8">
              <w:rPr>
                <w:noProof/>
                <w:sz w:val="22"/>
                <w:szCs w:val="22"/>
              </w:rPr>
              <w:pict w14:anchorId="0B759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9.25pt" fillcolor="window">
                  <v:imagedata r:id="rId10" o:title="ASTMLogo"/>
                </v:shape>
              </w:pict>
            </w:r>
          </w:p>
        </w:tc>
        <w:tc>
          <w:tcPr>
            <w:tcW w:w="4080" w:type="dxa"/>
            <w:gridSpan w:val="4"/>
          </w:tcPr>
          <w:p w14:paraId="3B371130" w14:textId="77777777" w:rsidR="001E18EC" w:rsidRPr="00235F97" w:rsidRDefault="001E18EC" w:rsidP="001E18EC">
            <w:pPr>
              <w:pStyle w:val="Header"/>
              <w:spacing w:before="40"/>
              <w:rPr>
                <w:rFonts w:ascii="Arial" w:hAnsi="Arial"/>
                <w:i/>
                <w:sz w:val="14"/>
                <w:szCs w:val="14"/>
              </w:rPr>
            </w:pPr>
          </w:p>
        </w:tc>
        <w:tc>
          <w:tcPr>
            <w:tcW w:w="3000" w:type="dxa"/>
          </w:tcPr>
          <w:p w14:paraId="4A9B3A73" w14:textId="77777777" w:rsidR="001E18EC" w:rsidRPr="00235F97" w:rsidRDefault="001E18EC" w:rsidP="001E18EC">
            <w:pPr>
              <w:pStyle w:val="Header"/>
              <w:spacing w:before="40"/>
              <w:rPr>
                <w:rFonts w:ascii="Arial" w:hAnsi="Arial"/>
                <w:i/>
                <w:sz w:val="14"/>
                <w:szCs w:val="14"/>
              </w:rPr>
            </w:pPr>
          </w:p>
        </w:tc>
        <w:tc>
          <w:tcPr>
            <w:tcW w:w="2160" w:type="dxa"/>
          </w:tcPr>
          <w:p w14:paraId="401E29B7" w14:textId="77777777" w:rsidR="001E18EC" w:rsidRPr="00235F97" w:rsidRDefault="001E18EC" w:rsidP="001E18EC">
            <w:pPr>
              <w:pStyle w:val="Header"/>
              <w:spacing w:before="40"/>
              <w:rPr>
                <w:rFonts w:ascii="Arial" w:hAnsi="Arial"/>
                <w:i/>
                <w:sz w:val="14"/>
                <w:szCs w:val="14"/>
              </w:rPr>
            </w:pPr>
          </w:p>
        </w:tc>
      </w:tr>
      <w:tr w:rsidR="001E18EC" w:rsidRPr="00235F97" w14:paraId="37242695" w14:textId="77777777">
        <w:trPr>
          <w:cantSplit/>
          <w:trHeight w:hRule="exact" w:val="202"/>
        </w:trPr>
        <w:tc>
          <w:tcPr>
            <w:tcW w:w="1440" w:type="dxa"/>
            <w:gridSpan w:val="2"/>
            <w:vMerge/>
          </w:tcPr>
          <w:p w14:paraId="2556E2DE" w14:textId="77777777" w:rsidR="001E18EC" w:rsidRPr="00235F97" w:rsidRDefault="001E18EC" w:rsidP="001E18EC">
            <w:pPr>
              <w:pStyle w:val="Header"/>
              <w:rPr>
                <w:sz w:val="22"/>
                <w:szCs w:val="22"/>
              </w:rPr>
            </w:pPr>
          </w:p>
        </w:tc>
        <w:tc>
          <w:tcPr>
            <w:tcW w:w="4080" w:type="dxa"/>
            <w:gridSpan w:val="4"/>
          </w:tcPr>
          <w:p w14:paraId="114A375E" w14:textId="77777777" w:rsidR="001E18EC" w:rsidRPr="00235F97" w:rsidRDefault="001E18EC" w:rsidP="001E18EC">
            <w:pPr>
              <w:pStyle w:val="Header"/>
              <w:spacing w:before="40"/>
              <w:rPr>
                <w:rFonts w:ascii="Arial" w:hAnsi="Arial"/>
                <w:i/>
                <w:sz w:val="14"/>
                <w:szCs w:val="14"/>
              </w:rPr>
            </w:pPr>
          </w:p>
        </w:tc>
        <w:tc>
          <w:tcPr>
            <w:tcW w:w="3000" w:type="dxa"/>
            <w:vMerge w:val="restart"/>
            <w:vAlign w:val="bottom"/>
          </w:tcPr>
          <w:p w14:paraId="673AC705" w14:textId="77777777" w:rsidR="001E18EC" w:rsidRPr="00235F97" w:rsidRDefault="001E18EC" w:rsidP="001E18EC">
            <w:pPr>
              <w:pStyle w:val="Header"/>
              <w:spacing w:line="160" w:lineRule="exact"/>
              <w:rPr>
                <w:rFonts w:ascii="Arial" w:hAnsi="Arial"/>
                <w:i/>
                <w:sz w:val="14"/>
                <w:szCs w:val="14"/>
              </w:rPr>
            </w:pPr>
            <w:r w:rsidRPr="00235F97">
              <w:rPr>
                <w:rFonts w:ascii="Arial" w:hAnsi="Arial"/>
                <w:b/>
                <w:i/>
                <w:sz w:val="14"/>
                <w:szCs w:val="14"/>
              </w:rPr>
              <w:t>Address</w:t>
            </w:r>
            <w:r w:rsidRPr="00235F97">
              <w:rPr>
                <w:rFonts w:ascii="Arial" w:hAnsi="Arial"/>
                <w:i/>
                <w:sz w:val="14"/>
                <w:szCs w:val="14"/>
              </w:rPr>
              <w:t xml:space="preserve"> 100 Barr Harbor Drive</w:t>
            </w:r>
          </w:p>
          <w:p w14:paraId="54F1FBA8" w14:textId="77777777" w:rsidR="001E18EC" w:rsidRPr="00235F97" w:rsidRDefault="001E18EC" w:rsidP="001E18EC">
            <w:pPr>
              <w:pStyle w:val="Header"/>
              <w:spacing w:line="160" w:lineRule="exact"/>
              <w:rPr>
                <w:rFonts w:ascii="Arial" w:hAnsi="Arial"/>
                <w:i/>
                <w:sz w:val="14"/>
                <w:szCs w:val="14"/>
              </w:rPr>
            </w:pPr>
            <w:r w:rsidRPr="00235F97">
              <w:rPr>
                <w:rFonts w:ascii="Arial" w:hAnsi="Arial"/>
                <w:i/>
                <w:sz w:val="14"/>
                <w:szCs w:val="14"/>
              </w:rPr>
              <w:t>PO Box C700</w:t>
            </w:r>
          </w:p>
          <w:p w14:paraId="62504B00" w14:textId="77777777" w:rsidR="001E18EC" w:rsidRPr="00235F97" w:rsidRDefault="001E18EC" w:rsidP="001E18EC">
            <w:pPr>
              <w:pStyle w:val="Header"/>
              <w:spacing w:line="160" w:lineRule="exact"/>
              <w:rPr>
                <w:rFonts w:ascii="Arial" w:hAnsi="Arial"/>
                <w:i/>
                <w:sz w:val="14"/>
                <w:szCs w:val="14"/>
              </w:rPr>
            </w:pPr>
            <w:r w:rsidRPr="00235F97">
              <w:rPr>
                <w:rFonts w:ascii="Arial" w:hAnsi="Arial"/>
                <w:i/>
                <w:sz w:val="14"/>
                <w:szCs w:val="14"/>
              </w:rPr>
              <w:t>W. Conshohocken, PA</w:t>
            </w:r>
          </w:p>
          <w:p w14:paraId="3D5A1937" w14:textId="77777777" w:rsidR="001E18EC" w:rsidRPr="00235F97" w:rsidRDefault="001E18EC" w:rsidP="001E18EC">
            <w:pPr>
              <w:pStyle w:val="Header"/>
              <w:spacing w:line="160" w:lineRule="exact"/>
              <w:rPr>
                <w:rFonts w:ascii="Arial" w:hAnsi="Arial"/>
                <w:i/>
                <w:sz w:val="14"/>
                <w:szCs w:val="14"/>
              </w:rPr>
            </w:pPr>
            <w:r w:rsidRPr="00235F97">
              <w:rPr>
                <w:rFonts w:ascii="Arial" w:hAnsi="Arial"/>
                <w:i/>
                <w:sz w:val="14"/>
                <w:szCs w:val="14"/>
              </w:rPr>
              <w:t>19428-2959 | USA</w:t>
            </w:r>
          </w:p>
        </w:tc>
        <w:tc>
          <w:tcPr>
            <w:tcW w:w="2160" w:type="dxa"/>
            <w:vMerge w:val="restart"/>
            <w:vAlign w:val="bottom"/>
          </w:tcPr>
          <w:p w14:paraId="44862121" w14:textId="77777777" w:rsidR="001E18EC" w:rsidRPr="00235F97" w:rsidRDefault="001E18EC" w:rsidP="001E18EC">
            <w:pPr>
              <w:pStyle w:val="Header"/>
              <w:spacing w:line="160" w:lineRule="exact"/>
              <w:rPr>
                <w:rFonts w:ascii="Arial" w:hAnsi="Arial"/>
                <w:i/>
                <w:sz w:val="14"/>
                <w:szCs w:val="14"/>
              </w:rPr>
            </w:pPr>
            <w:proofErr w:type="gramStart"/>
            <w:r w:rsidRPr="00235F97">
              <w:rPr>
                <w:rFonts w:ascii="Arial" w:hAnsi="Arial"/>
                <w:b/>
                <w:i/>
                <w:sz w:val="14"/>
                <w:szCs w:val="14"/>
              </w:rPr>
              <w:t>Phone</w:t>
            </w:r>
            <w:r w:rsidRPr="00235F97">
              <w:rPr>
                <w:rFonts w:ascii="Arial" w:hAnsi="Arial"/>
                <w:i/>
                <w:sz w:val="14"/>
                <w:szCs w:val="14"/>
              </w:rPr>
              <w:t xml:space="preserve">  610.832.9500</w:t>
            </w:r>
            <w:proofErr w:type="gramEnd"/>
          </w:p>
          <w:p w14:paraId="68B1DA22" w14:textId="77777777" w:rsidR="001E18EC" w:rsidRPr="00235F97" w:rsidRDefault="001E18EC" w:rsidP="001E18EC">
            <w:pPr>
              <w:pStyle w:val="Header"/>
              <w:spacing w:line="160" w:lineRule="exact"/>
              <w:rPr>
                <w:rFonts w:ascii="Arial" w:hAnsi="Arial"/>
                <w:i/>
                <w:sz w:val="14"/>
                <w:szCs w:val="14"/>
              </w:rPr>
            </w:pPr>
            <w:proofErr w:type="gramStart"/>
            <w:r w:rsidRPr="00235F97">
              <w:rPr>
                <w:rFonts w:ascii="Arial" w:hAnsi="Arial"/>
                <w:b/>
                <w:i/>
                <w:sz w:val="14"/>
                <w:szCs w:val="14"/>
              </w:rPr>
              <w:t>Fax</w:t>
            </w:r>
            <w:r w:rsidRPr="00235F97">
              <w:rPr>
                <w:rFonts w:ascii="Arial" w:hAnsi="Arial"/>
                <w:i/>
                <w:sz w:val="14"/>
                <w:szCs w:val="14"/>
              </w:rPr>
              <w:t xml:space="preserve">  610.832.9555</w:t>
            </w:r>
            <w:proofErr w:type="gramEnd"/>
          </w:p>
          <w:p w14:paraId="0A0A40D1" w14:textId="77777777" w:rsidR="001E18EC" w:rsidRPr="00235F97" w:rsidRDefault="001E18EC" w:rsidP="001E18EC">
            <w:pPr>
              <w:pStyle w:val="Header"/>
              <w:spacing w:line="160" w:lineRule="exact"/>
              <w:rPr>
                <w:rFonts w:ascii="Arial" w:hAnsi="Arial"/>
                <w:i/>
                <w:sz w:val="14"/>
                <w:szCs w:val="14"/>
              </w:rPr>
            </w:pPr>
            <w:r w:rsidRPr="00235F97">
              <w:rPr>
                <w:rFonts w:ascii="Arial" w:hAnsi="Arial"/>
                <w:b/>
                <w:i/>
                <w:sz w:val="14"/>
                <w:szCs w:val="14"/>
              </w:rPr>
              <w:t>e-mail</w:t>
            </w:r>
            <w:r w:rsidRPr="00235F97">
              <w:rPr>
                <w:rFonts w:ascii="Arial" w:hAnsi="Arial"/>
                <w:i/>
                <w:sz w:val="14"/>
                <w:szCs w:val="14"/>
              </w:rPr>
              <w:t xml:space="preserve">  </w:t>
            </w:r>
            <w:hyperlink r:id="rId11" w:history="1">
              <w:r w:rsidRPr="00235F97">
                <w:rPr>
                  <w:rStyle w:val="Hyperlink"/>
                  <w:rFonts w:ascii="Arial" w:hAnsi="Arial"/>
                  <w:i/>
                  <w:sz w:val="14"/>
                  <w:szCs w:val="14"/>
                </w:rPr>
                <w:t>service@astm.org</w:t>
              </w:r>
            </w:hyperlink>
          </w:p>
          <w:p w14:paraId="46654C12" w14:textId="77777777" w:rsidR="001E18EC" w:rsidRPr="00235F97" w:rsidRDefault="001E18EC" w:rsidP="001E18EC">
            <w:pPr>
              <w:pStyle w:val="Header"/>
              <w:spacing w:line="160" w:lineRule="exact"/>
              <w:rPr>
                <w:rFonts w:ascii="Arial" w:hAnsi="Arial"/>
                <w:i/>
                <w:sz w:val="14"/>
                <w:szCs w:val="14"/>
              </w:rPr>
            </w:pPr>
            <w:r w:rsidRPr="00235F97">
              <w:rPr>
                <w:rFonts w:ascii="Arial" w:hAnsi="Arial"/>
                <w:b/>
                <w:i/>
                <w:sz w:val="14"/>
                <w:szCs w:val="14"/>
              </w:rPr>
              <w:t>Web</w:t>
            </w:r>
            <w:r w:rsidRPr="00235F97">
              <w:rPr>
                <w:rFonts w:ascii="Arial" w:hAnsi="Arial"/>
                <w:i/>
                <w:sz w:val="14"/>
                <w:szCs w:val="14"/>
              </w:rPr>
              <w:t xml:space="preserve">  </w:t>
            </w:r>
            <w:hyperlink r:id="rId12" w:history="1">
              <w:r w:rsidRPr="00235F97">
                <w:rPr>
                  <w:rStyle w:val="Hyperlink"/>
                  <w:rFonts w:ascii="Arial" w:hAnsi="Arial"/>
                  <w:i/>
                  <w:sz w:val="14"/>
                  <w:szCs w:val="14"/>
                </w:rPr>
                <w:t>www.astm.org</w:t>
              </w:r>
            </w:hyperlink>
          </w:p>
        </w:tc>
      </w:tr>
      <w:tr w:rsidR="001E18EC" w:rsidRPr="00235F97" w14:paraId="428D7232" w14:textId="77777777">
        <w:trPr>
          <w:cantSplit/>
          <w:trHeight w:hRule="exact" w:val="202"/>
        </w:trPr>
        <w:tc>
          <w:tcPr>
            <w:tcW w:w="1440" w:type="dxa"/>
            <w:gridSpan w:val="2"/>
            <w:vMerge/>
          </w:tcPr>
          <w:p w14:paraId="00E8E605" w14:textId="77777777" w:rsidR="001E18EC" w:rsidRPr="00235F97" w:rsidRDefault="001E18EC" w:rsidP="001E18EC">
            <w:pPr>
              <w:pStyle w:val="Header"/>
              <w:rPr>
                <w:sz w:val="22"/>
                <w:szCs w:val="22"/>
              </w:rPr>
            </w:pPr>
          </w:p>
        </w:tc>
        <w:tc>
          <w:tcPr>
            <w:tcW w:w="4080" w:type="dxa"/>
            <w:gridSpan w:val="4"/>
          </w:tcPr>
          <w:p w14:paraId="01CCF0AA" w14:textId="77777777" w:rsidR="001E18EC" w:rsidRPr="00235F97" w:rsidRDefault="001E18EC" w:rsidP="001E18EC">
            <w:pPr>
              <w:pStyle w:val="Header"/>
              <w:spacing w:before="40"/>
              <w:rPr>
                <w:rFonts w:ascii="Arial" w:hAnsi="Arial"/>
                <w:i/>
                <w:sz w:val="14"/>
                <w:szCs w:val="14"/>
              </w:rPr>
            </w:pPr>
          </w:p>
        </w:tc>
        <w:tc>
          <w:tcPr>
            <w:tcW w:w="3000" w:type="dxa"/>
            <w:vMerge/>
          </w:tcPr>
          <w:p w14:paraId="2E3948A1" w14:textId="77777777" w:rsidR="001E18EC" w:rsidRPr="00235F97" w:rsidRDefault="001E18EC" w:rsidP="001E18EC">
            <w:pPr>
              <w:pStyle w:val="Header"/>
              <w:spacing w:before="40"/>
              <w:rPr>
                <w:rFonts w:ascii="Arial" w:hAnsi="Arial"/>
                <w:i/>
                <w:sz w:val="14"/>
                <w:szCs w:val="14"/>
              </w:rPr>
            </w:pPr>
          </w:p>
        </w:tc>
        <w:tc>
          <w:tcPr>
            <w:tcW w:w="2160" w:type="dxa"/>
            <w:vMerge/>
          </w:tcPr>
          <w:p w14:paraId="66A42788" w14:textId="77777777" w:rsidR="001E18EC" w:rsidRPr="00235F97" w:rsidRDefault="001E18EC" w:rsidP="001E18EC">
            <w:pPr>
              <w:pStyle w:val="Header"/>
              <w:spacing w:before="40"/>
              <w:rPr>
                <w:rFonts w:ascii="Arial" w:hAnsi="Arial"/>
                <w:i/>
                <w:sz w:val="14"/>
                <w:szCs w:val="14"/>
              </w:rPr>
            </w:pPr>
          </w:p>
        </w:tc>
      </w:tr>
      <w:tr w:rsidR="001E18EC" w:rsidRPr="00235F97" w14:paraId="6E32FC97" w14:textId="77777777">
        <w:trPr>
          <w:cantSplit/>
          <w:trHeight w:hRule="exact" w:val="202"/>
        </w:trPr>
        <w:tc>
          <w:tcPr>
            <w:tcW w:w="1440" w:type="dxa"/>
            <w:gridSpan w:val="2"/>
            <w:vMerge/>
          </w:tcPr>
          <w:p w14:paraId="4762CBF8" w14:textId="77777777" w:rsidR="001E18EC" w:rsidRPr="00235F97" w:rsidRDefault="001E18EC" w:rsidP="001E18EC">
            <w:pPr>
              <w:pStyle w:val="Header"/>
              <w:rPr>
                <w:sz w:val="22"/>
                <w:szCs w:val="22"/>
              </w:rPr>
            </w:pPr>
          </w:p>
        </w:tc>
        <w:tc>
          <w:tcPr>
            <w:tcW w:w="4080" w:type="dxa"/>
            <w:gridSpan w:val="4"/>
          </w:tcPr>
          <w:p w14:paraId="3437C0D6" w14:textId="77777777" w:rsidR="001E18EC" w:rsidRPr="00235F97" w:rsidRDefault="001E18EC" w:rsidP="001E18EC">
            <w:pPr>
              <w:pStyle w:val="Header"/>
              <w:spacing w:before="40"/>
              <w:rPr>
                <w:rFonts w:ascii="Arial" w:hAnsi="Arial"/>
                <w:i/>
                <w:sz w:val="14"/>
                <w:szCs w:val="14"/>
              </w:rPr>
            </w:pPr>
          </w:p>
        </w:tc>
        <w:tc>
          <w:tcPr>
            <w:tcW w:w="3000" w:type="dxa"/>
            <w:vMerge/>
          </w:tcPr>
          <w:p w14:paraId="59EDA01E" w14:textId="77777777" w:rsidR="001E18EC" w:rsidRPr="00235F97" w:rsidRDefault="001E18EC" w:rsidP="001E18EC">
            <w:pPr>
              <w:pStyle w:val="Header"/>
              <w:spacing w:before="40"/>
              <w:rPr>
                <w:rFonts w:ascii="Arial" w:hAnsi="Arial"/>
                <w:i/>
                <w:sz w:val="14"/>
                <w:szCs w:val="14"/>
              </w:rPr>
            </w:pPr>
          </w:p>
        </w:tc>
        <w:tc>
          <w:tcPr>
            <w:tcW w:w="2160" w:type="dxa"/>
            <w:vMerge/>
          </w:tcPr>
          <w:p w14:paraId="0C247897" w14:textId="77777777" w:rsidR="001E18EC" w:rsidRPr="00235F97" w:rsidRDefault="001E18EC" w:rsidP="001E18EC">
            <w:pPr>
              <w:pStyle w:val="Header"/>
              <w:spacing w:before="40"/>
              <w:rPr>
                <w:rFonts w:ascii="Arial" w:hAnsi="Arial"/>
                <w:i/>
                <w:sz w:val="14"/>
                <w:szCs w:val="14"/>
              </w:rPr>
            </w:pPr>
          </w:p>
        </w:tc>
      </w:tr>
      <w:tr w:rsidR="001E18EC" w:rsidRPr="00235F97" w14:paraId="60D03298" w14:textId="77777777">
        <w:trPr>
          <w:cantSplit/>
          <w:trHeight w:hRule="exact" w:val="202"/>
        </w:trPr>
        <w:tc>
          <w:tcPr>
            <w:tcW w:w="1440" w:type="dxa"/>
            <w:gridSpan w:val="2"/>
            <w:vMerge/>
          </w:tcPr>
          <w:p w14:paraId="35110E7D" w14:textId="77777777" w:rsidR="001E18EC" w:rsidRPr="00235F97" w:rsidRDefault="001E18EC" w:rsidP="001E18EC">
            <w:pPr>
              <w:pStyle w:val="Header"/>
              <w:rPr>
                <w:sz w:val="22"/>
                <w:szCs w:val="22"/>
              </w:rPr>
            </w:pPr>
          </w:p>
        </w:tc>
        <w:tc>
          <w:tcPr>
            <w:tcW w:w="4080" w:type="dxa"/>
            <w:gridSpan w:val="4"/>
          </w:tcPr>
          <w:p w14:paraId="6A659EF5" w14:textId="77777777" w:rsidR="001E18EC" w:rsidRPr="00235F97" w:rsidRDefault="001E18EC" w:rsidP="001E18EC">
            <w:pPr>
              <w:pStyle w:val="Header"/>
              <w:spacing w:before="40"/>
              <w:rPr>
                <w:rFonts w:ascii="Arial" w:hAnsi="Arial"/>
                <w:i/>
                <w:sz w:val="14"/>
                <w:szCs w:val="14"/>
              </w:rPr>
            </w:pPr>
          </w:p>
        </w:tc>
        <w:tc>
          <w:tcPr>
            <w:tcW w:w="3000" w:type="dxa"/>
            <w:vMerge/>
          </w:tcPr>
          <w:p w14:paraId="57901D21" w14:textId="77777777" w:rsidR="001E18EC" w:rsidRPr="00235F97" w:rsidRDefault="001E18EC" w:rsidP="001E18EC">
            <w:pPr>
              <w:pStyle w:val="Header"/>
              <w:spacing w:before="40"/>
              <w:rPr>
                <w:rFonts w:ascii="Arial" w:hAnsi="Arial"/>
                <w:i/>
                <w:sz w:val="14"/>
                <w:szCs w:val="14"/>
              </w:rPr>
            </w:pPr>
          </w:p>
        </w:tc>
        <w:tc>
          <w:tcPr>
            <w:tcW w:w="2160" w:type="dxa"/>
            <w:vMerge/>
          </w:tcPr>
          <w:p w14:paraId="4EBA6C0E" w14:textId="77777777" w:rsidR="001E18EC" w:rsidRPr="00235F97" w:rsidRDefault="001E18EC" w:rsidP="001E18EC">
            <w:pPr>
              <w:pStyle w:val="Header"/>
              <w:spacing w:before="40"/>
              <w:rPr>
                <w:rFonts w:ascii="Arial" w:hAnsi="Arial"/>
                <w:i/>
                <w:sz w:val="14"/>
                <w:szCs w:val="14"/>
              </w:rPr>
            </w:pPr>
          </w:p>
        </w:tc>
      </w:tr>
      <w:tr w:rsidR="001E18EC" w:rsidRPr="00235F97" w14:paraId="4E3640D4" w14:textId="77777777">
        <w:trPr>
          <w:cantSplit/>
          <w:trHeight w:hRule="exact" w:val="122"/>
        </w:trPr>
        <w:tc>
          <w:tcPr>
            <w:tcW w:w="1440" w:type="dxa"/>
            <w:gridSpan w:val="2"/>
            <w:vMerge/>
          </w:tcPr>
          <w:p w14:paraId="2E31E56F" w14:textId="77777777" w:rsidR="001E18EC" w:rsidRPr="00235F97" w:rsidRDefault="001E18EC" w:rsidP="001E18EC">
            <w:pPr>
              <w:pStyle w:val="Header"/>
              <w:rPr>
                <w:sz w:val="22"/>
                <w:szCs w:val="22"/>
              </w:rPr>
            </w:pPr>
          </w:p>
        </w:tc>
        <w:tc>
          <w:tcPr>
            <w:tcW w:w="4080" w:type="dxa"/>
            <w:gridSpan w:val="4"/>
            <w:tcBorders>
              <w:bottom w:val="single" w:sz="6" w:space="0" w:color="auto"/>
            </w:tcBorders>
          </w:tcPr>
          <w:p w14:paraId="4B3BA299" w14:textId="77777777" w:rsidR="001E18EC" w:rsidRPr="00235F97" w:rsidRDefault="001E18EC" w:rsidP="001E18EC">
            <w:pPr>
              <w:pStyle w:val="Header"/>
              <w:spacing w:before="40"/>
              <w:rPr>
                <w:rFonts w:ascii="Arial" w:hAnsi="Arial"/>
                <w:i/>
                <w:sz w:val="14"/>
                <w:szCs w:val="14"/>
              </w:rPr>
            </w:pPr>
          </w:p>
        </w:tc>
        <w:tc>
          <w:tcPr>
            <w:tcW w:w="3000" w:type="dxa"/>
            <w:tcBorders>
              <w:bottom w:val="single" w:sz="6" w:space="0" w:color="auto"/>
            </w:tcBorders>
          </w:tcPr>
          <w:p w14:paraId="49D9A82A" w14:textId="77777777" w:rsidR="001E18EC" w:rsidRPr="00235F97" w:rsidRDefault="001E18EC" w:rsidP="001E18EC">
            <w:pPr>
              <w:pStyle w:val="Header"/>
              <w:spacing w:before="40"/>
              <w:rPr>
                <w:rFonts w:ascii="Arial" w:hAnsi="Arial"/>
                <w:i/>
                <w:sz w:val="14"/>
                <w:szCs w:val="14"/>
              </w:rPr>
            </w:pPr>
          </w:p>
        </w:tc>
        <w:tc>
          <w:tcPr>
            <w:tcW w:w="2160" w:type="dxa"/>
            <w:tcBorders>
              <w:bottom w:val="single" w:sz="6" w:space="0" w:color="auto"/>
            </w:tcBorders>
          </w:tcPr>
          <w:p w14:paraId="3E153244" w14:textId="77777777" w:rsidR="001E18EC" w:rsidRPr="00235F97" w:rsidRDefault="001E18EC" w:rsidP="001E18EC">
            <w:pPr>
              <w:pStyle w:val="Header"/>
              <w:spacing w:before="40"/>
              <w:rPr>
                <w:rFonts w:ascii="Arial" w:hAnsi="Arial"/>
                <w:i/>
                <w:sz w:val="14"/>
                <w:szCs w:val="14"/>
              </w:rPr>
            </w:pPr>
          </w:p>
        </w:tc>
      </w:tr>
      <w:tr w:rsidR="001E18EC" w:rsidRPr="00235F97" w14:paraId="771D8A57" w14:textId="77777777">
        <w:trPr>
          <w:cantSplit/>
          <w:trHeight w:hRule="exact" w:val="108"/>
        </w:trPr>
        <w:tc>
          <w:tcPr>
            <w:tcW w:w="1440" w:type="dxa"/>
            <w:gridSpan w:val="2"/>
            <w:vMerge/>
          </w:tcPr>
          <w:p w14:paraId="1261F4F6" w14:textId="77777777" w:rsidR="001E18EC" w:rsidRPr="00235F97" w:rsidRDefault="001E18EC" w:rsidP="001E18EC">
            <w:pPr>
              <w:pStyle w:val="Header"/>
              <w:rPr>
                <w:sz w:val="22"/>
                <w:szCs w:val="22"/>
              </w:rPr>
            </w:pPr>
          </w:p>
        </w:tc>
        <w:tc>
          <w:tcPr>
            <w:tcW w:w="4080" w:type="dxa"/>
            <w:gridSpan w:val="4"/>
            <w:tcBorders>
              <w:top w:val="single" w:sz="6" w:space="0" w:color="auto"/>
            </w:tcBorders>
          </w:tcPr>
          <w:p w14:paraId="52FF4314" w14:textId="77777777" w:rsidR="001E18EC" w:rsidRPr="00235F97" w:rsidRDefault="001E18EC" w:rsidP="001E18EC">
            <w:pPr>
              <w:pStyle w:val="Header"/>
              <w:spacing w:before="40"/>
              <w:rPr>
                <w:sz w:val="14"/>
                <w:szCs w:val="14"/>
              </w:rPr>
            </w:pPr>
          </w:p>
        </w:tc>
        <w:tc>
          <w:tcPr>
            <w:tcW w:w="3000" w:type="dxa"/>
            <w:tcBorders>
              <w:top w:val="single" w:sz="6" w:space="0" w:color="auto"/>
            </w:tcBorders>
          </w:tcPr>
          <w:p w14:paraId="25BD3B92" w14:textId="77777777" w:rsidR="001E18EC" w:rsidRPr="00235F97" w:rsidRDefault="001E18EC" w:rsidP="001E18EC">
            <w:pPr>
              <w:pStyle w:val="Header"/>
              <w:spacing w:before="40"/>
              <w:rPr>
                <w:sz w:val="14"/>
                <w:szCs w:val="14"/>
              </w:rPr>
            </w:pPr>
          </w:p>
        </w:tc>
        <w:tc>
          <w:tcPr>
            <w:tcW w:w="2160" w:type="dxa"/>
            <w:tcBorders>
              <w:top w:val="single" w:sz="6" w:space="0" w:color="auto"/>
            </w:tcBorders>
          </w:tcPr>
          <w:p w14:paraId="67A319B1" w14:textId="77777777" w:rsidR="001E18EC" w:rsidRPr="00235F97" w:rsidRDefault="001E18EC" w:rsidP="001E18EC">
            <w:pPr>
              <w:pStyle w:val="Header"/>
              <w:spacing w:before="40"/>
              <w:rPr>
                <w:sz w:val="14"/>
                <w:szCs w:val="14"/>
              </w:rPr>
            </w:pPr>
          </w:p>
        </w:tc>
      </w:tr>
      <w:tr w:rsidR="001E18EC" w:rsidRPr="00235F97" w14:paraId="1216EC68" w14:textId="77777777">
        <w:trPr>
          <w:cantSplit/>
          <w:trHeight w:val="432"/>
        </w:trPr>
        <w:tc>
          <w:tcPr>
            <w:tcW w:w="1440" w:type="dxa"/>
            <w:gridSpan w:val="2"/>
            <w:vMerge/>
            <w:tcBorders>
              <w:bottom w:val="nil"/>
            </w:tcBorders>
          </w:tcPr>
          <w:p w14:paraId="43513327" w14:textId="77777777" w:rsidR="001E18EC" w:rsidRPr="00235F97" w:rsidRDefault="001E18EC" w:rsidP="001E18EC">
            <w:pPr>
              <w:pStyle w:val="Header"/>
              <w:rPr>
                <w:sz w:val="22"/>
                <w:szCs w:val="22"/>
              </w:rPr>
            </w:pPr>
          </w:p>
        </w:tc>
        <w:tc>
          <w:tcPr>
            <w:tcW w:w="9240" w:type="dxa"/>
            <w:gridSpan w:val="6"/>
            <w:tcBorders>
              <w:bottom w:val="nil"/>
            </w:tcBorders>
            <w:vAlign w:val="center"/>
          </w:tcPr>
          <w:p w14:paraId="1D242946" w14:textId="2FA904EB" w:rsidR="001E18EC" w:rsidRDefault="001E18EC" w:rsidP="00282706">
            <w:pPr>
              <w:pStyle w:val="Header"/>
              <w:rPr>
                <w:rFonts w:ascii="Arial" w:hAnsi="Arial"/>
                <w:b/>
                <w:i/>
                <w:sz w:val="19"/>
                <w:szCs w:val="19"/>
              </w:rPr>
            </w:pPr>
            <w:r w:rsidRPr="00235F97">
              <w:rPr>
                <w:rFonts w:ascii="Arial" w:hAnsi="Arial"/>
                <w:b/>
                <w:i/>
                <w:sz w:val="19"/>
                <w:szCs w:val="19"/>
              </w:rPr>
              <w:t>Committee D</w:t>
            </w:r>
            <w:r w:rsidR="00852364">
              <w:rPr>
                <w:rFonts w:ascii="Arial" w:hAnsi="Arial"/>
                <w:b/>
                <w:i/>
                <w:sz w:val="19"/>
                <w:szCs w:val="19"/>
              </w:rPr>
              <w:t>19 Water</w:t>
            </w:r>
          </w:p>
          <w:p w14:paraId="0F502E8F" w14:textId="77777777" w:rsidR="00852364" w:rsidRPr="001F3DC6" w:rsidRDefault="00852364" w:rsidP="00282706">
            <w:pPr>
              <w:pStyle w:val="Header"/>
              <w:rPr>
                <w:rFonts w:ascii="Arial" w:hAnsi="Arial"/>
                <w:b/>
                <w:iCs/>
                <w:sz w:val="18"/>
                <w:szCs w:val="18"/>
              </w:rPr>
            </w:pPr>
            <w:bookmarkStart w:id="0" w:name="_GoBack"/>
            <w:bookmarkEnd w:id="0"/>
          </w:p>
        </w:tc>
      </w:tr>
      <w:tr w:rsidR="00C307AB" w:rsidRPr="00235F97" w14:paraId="51AC8F5E" w14:textId="77777777" w:rsidTr="00E44FDE">
        <w:tc>
          <w:tcPr>
            <w:tcW w:w="1168" w:type="dxa"/>
          </w:tcPr>
          <w:p w14:paraId="2BA49EB8" w14:textId="77777777" w:rsidR="00C307AB" w:rsidRPr="00235F97" w:rsidRDefault="00C307AB" w:rsidP="00C307AB">
            <w:pPr>
              <w:spacing w:line="180" w:lineRule="exact"/>
              <w:jc w:val="right"/>
              <w:rPr>
                <w:sz w:val="22"/>
                <w:szCs w:val="22"/>
              </w:rPr>
            </w:pPr>
          </w:p>
        </w:tc>
        <w:tc>
          <w:tcPr>
            <w:tcW w:w="1945" w:type="dxa"/>
            <w:gridSpan w:val="3"/>
          </w:tcPr>
          <w:p w14:paraId="6569CD23" w14:textId="022E6525" w:rsidR="00C307AB" w:rsidRPr="00235F97" w:rsidRDefault="00C307AB" w:rsidP="001F3DC6">
            <w:pPr>
              <w:spacing w:after="80"/>
              <w:jc w:val="right"/>
              <w:rPr>
                <w:sz w:val="22"/>
                <w:szCs w:val="22"/>
              </w:rPr>
            </w:pPr>
            <w:r>
              <w:rPr>
                <w:rFonts w:ascii="Arial" w:hAnsi="Arial" w:cs="Arial"/>
                <w:i/>
                <w:iCs/>
                <w:sz w:val="16"/>
                <w:szCs w:val="16"/>
              </w:rPr>
              <w:t xml:space="preserve">Chair: </w:t>
            </w:r>
          </w:p>
        </w:tc>
        <w:tc>
          <w:tcPr>
            <w:tcW w:w="7567" w:type="dxa"/>
            <w:gridSpan w:val="4"/>
            <w:vAlign w:val="bottom"/>
          </w:tcPr>
          <w:p w14:paraId="26EF9ED1" w14:textId="60323039" w:rsidR="00C307AB" w:rsidRPr="00D83ED1" w:rsidRDefault="00852364" w:rsidP="001F3DC6">
            <w:pPr>
              <w:spacing w:after="80"/>
              <w:rPr>
                <w:rFonts w:ascii="Arial" w:hAnsi="Arial"/>
                <w:color w:val="1D1B11"/>
                <w:sz w:val="14"/>
                <w:szCs w:val="14"/>
              </w:rPr>
            </w:pPr>
            <w:r>
              <w:rPr>
                <w:rFonts w:ascii="Arial" w:eastAsia="Arial" w:hAnsi="Arial" w:cs="Arial"/>
                <w:sz w:val="16"/>
              </w:rPr>
              <w:t xml:space="preserve"> William Lipps</w:t>
            </w:r>
            <w:r w:rsidR="00CC43D7">
              <w:rPr>
                <w:rFonts w:ascii="Arial" w:eastAsia="Arial" w:hAnsi="Arial" w:cs="Arial"/>
                <w:sz w:val="16"/>
              </w:rPr>
              <w:t xml:space="preserve">, </w:t>
            </w:r>
            <w:r>
              <w:rPr>
                <w:rFonts w:ascii="Arial" w:eastAsia="Arial" w:hAnsi="Arial" w:cs="Arial"/>
                <w:sz w:val="16"/>
              </w:rPr>
              <w:t>Shimadzu</w:t>
            </w:r>
            <w:r w:rsidR="00CC43D7">
              <w:rPr>
                <w:rFonts w:ascii="Arial" w:eastAsia="Arial" w:hAnsi="Arial" w:cs="Arial"/>
                <w:sz w:val="16"/>
              </w:rPr>
              <w:t>, e</w:t>
            </w:r>
            <w:r w:rsidR="00CC43D7">
              <w:rPr>
                <w:rFonts w:ascii="Arial" w:eastAsia="Arial" w:hAnsi="Arial" w:cs="Arial"/>
                <w:sz w:val="16"/>
              </w:rPr>
              <w:noBreakHyphen/>
              <w:t>mail: </w:t>
            </w:r>
            <w:r w:rsidRPr="00852364">
              <w:rPr>
                <w:rFonts w:ascii="Arial" w:eastAsia="Arial" w:hAnsi="Arial" w:cs="Arial"/>
                <w:sz w:val="16"/>
              </w:rPr>
              <w:t>wclipps@shimadzu.com</w:t>
            </w:r>
          </w:p>
        </w:tc>
      </w:tr>
      <w:tr w:rsidR="00CC43D7" w:rsidRPr="00863745" w14:paraId="63423FE7" w14:textId="77777777" w:rsidTr="007D7590">
        <w:tc>
          <w:tcPr>
            <w:tcW w:w="1168" w:type="dxa"/>
          </w:tcPr>
          <w:p w14:paraId="6404E203" w14:textId="77777777" w:rsidR="00CC43D7" w:rsidRPr="00235F97" w:rsidRDefault="00CC43D7" w:rsidP="00CC43D7">
            <w:pPr>
              <w:spacing w:line="180" w:lineRule="exact"/>
              <w:jc w:val="right"/>
              <w:rPr>
                <w:sz w:val="22"/>
                <w:szCs w:val="22"/>
              </w:rPr>
            </w:pPr>
          </w:p>
        </w:tc>
        <w:tc>
          <w:tcPr>
            <w:tcW w:w="1945" w:type="dxa"/>
            <w:gridSpan w:val="3"/>
          </w:tcPr>
          <w:p w14:paraId="2A5F7744" w14:textId="0070F059" w:rsidR="00CC43D7" w:rsidRPr="00235F97" w:rsidRDefault="00CC43D7" w:rsidP="001F3DC6">
            <w:pPr>
              <w:spacing w:after="80"/>
              <w:jc w:val="right"/>
              <w:rPr>
                <w:sz w:val="22"/>
                <w:szCs w:val="22"/>
              </w:rPr>
            </w:pPr>
            <w:r>
              <w:rPr>
                <w:rFonts w:ascii="Arial" w:hAnsi="Arial" w:cs="Arial"/>
                <w:i/>
                <w:iCs/>
                <w:sz w:val="16"/>
                <w:szCs w:val="16"/>
              </w:rPr>
              <w:t xml:space="preserve">Vice Chair: </w:t>
            </w:r>
          </w:p>
        </w:tc>
        <w:tc>
          <w:tcPr>
            <w:tcW w:w="7567" w:type="dxa"/>
            <w:gridSpan w:val="4"/>
          </w:tcPr>
          <w:p w14:paraId="2B6F2DF1" w14:textId="1BD6403C" w:rsidR="00CC43D7" w:rsidRPr="00D83ED1" w:rsidRDefault="00852364" w:rsidP="001F3DC6">
            <w:pPr>
              <w:spacing w:after="80"/>
              <w:rPr>
                <w:rFonts w:ascii="Arial" w:hAnsi="Arial"/>
                <w:color w:val="1D1B11"/>
                <w:sz w:val="14"/>
                <w:szCs w:val="14"/>
              </w:rPr>
            </w:pPr>
            <w:r>
              <w:rPr>
                <w:rFonts w:ascii="Arial" w:eastAsia="Arial" w:hAnsi="Arial" w:cs="Arial"/>
                <w:sz w:val="16"/>
              </w:rPr>
              <w:t xml:space="preserve"> Jay Gandhi, Metrohm </w:t>
            </w:r>
            <w:r w:rsidR="00CC43D7">
              <w:rPr>
                <w:rFonts w:ascii="Arial" w:eastAsia="Arial" w:hAnsi="Arial" w:cs="Arial"/>
                <w:sz w:val="16"/>
              </w:rPr>
              <w:t>e</w:t>
            </w:r>
            <w:r w:rsidR="00CC43D7">
              <w:rPr>
                <w:rFonts w:ascii="Arial" w:eastAsia="Arial" w:hAnsi="Arial" w:cs="Arial"/>
                <w:sz w:val="16"/>
              </w:rPr>
              <w:noBreakHyphen/>
              <w:t>mail: </w:t>
            </w:r>
            <w:r w:rsidRPr="00852364">
              <w:rPr>
                <w:rFonts w:ascii="Arial" w:eastAsia="Arial" w:hAnsi="Arial" w:cs="Arial"/>
                <w:sz w:val="16"/>
              </w:rPr>
              <w:t>jgandhi@metrohmusa.com</w:t>
            </w:r>
          </w:p>
        </w:tc>
      </w:tr>
      <w:tr w:rsidR="00CC43D7" w:rsidRPr="00235F97" w14:paraId="35E87AC6" w14:textId="77777777" w:rsidTr="007D7590">
        <w:trPr>
          <w:trHeight w:val="67"/>
        </w:trPr>
        <w:tc>
          <w:tcPr>
            <w:tcW w:w="1168" w:type="dxa"/>
          </w:tcPr>
          <w:p w14:paraId="3326BC0F" w14:textId="77777777" w:rsidR="00CC43D7" w:rsidRPr="00235F97" w:rsidRDefault="00CC43D7" w:rsidP="00CC43D7">
            <w:pPr>
              <w:spacing w:line="180" w:lineRule="exact"/>
              <w:jc w:val="right"/>
              <w:rPr>
                <w:sz w:val="22"/>
                <w:szCs w:val="22"/>
              </w:rPr>
            </w:pPr>
          </w:p>
        </w:tc>
        <w:tc>
          <w:tcPr>
            <w:tcW w:w="1945" w:type="dxa"/>
            <w:gridSpan w:val="3"/>
          </w:tcPr>
          <w:p w14:paraId="7009503B" w14:textId="056B0911" w:rsidR="00CC43D7" w:rsidRPr="00235F97" w:rsidRDefault="00CC43D7" w:rsidP="001F3DC6">
            <w:pPr>
              <w:spacing w:after="80"/>
              <w:jc w:val="right"/>
              <w:rPr>
                <w:sz w:val="22"/>
                <w:szCs w:val="22"/>
              </w:rPr>
            </w:pPr>
            <w:r>
              <w:rPr>
                <w:rFonts w:ascii="Arial" w:hAnsi="Arial" w:cs="Arial"/>
                <w:i/>
                <w:iCs/>
                <w:sz w:val="16"/>
                <w:szCs w:val="16"/>
              </w:rPr>
              <w:t xml:space="preserve">Secretary: </w:t>
            </w:r>
          </w:p>
        </w:tc>
        <w:tc>
          <w:tcPr>
            <w:tcW w:w="7567" w:type="dxa"/>
            <w:gridSpan w:val="4"/>
          </w:tcPr>
          <w:p w14:paraId="3057DDE6" w14:textId="307AFF1F" w:rsidR="00CC43D7" w:rsidRPr="00D83ED1" w:rsidRDefault="00852364" w:rsidP="001F3DC6">
            <w:pPr>
              <w:spacing w:after="80"/>
              <w:rPr>
                <w:rFonts w:ascii="Arial" w:hAnsi="Arial"/>
                <w:color w:val="1D1B11"/>
                <w:sz w:val="14"/>
                <w:szCs w:val="14"/>
              </w:rPr>
            </w:pPr>
            <w:r>
              <w:rPr>
                <w:rFonts w:ascii="Arial" w:eastAsia="Arial" w:hAnsi="Arial" w:cs="Arial"/>
                <w:sz w:val="16"/>
              </w:rPr>
              <w:t xml:space="preserve"> </w:t>
            </w:r>
            <w:r w:rsidR="00DB136C">
              <w:rPr>
                <w:rFonts w:ascii="Arial" w:eastAsia="Arial" w:hAnsi="Arial" w:cs="Arial"/>
                <w:sz w:val="16"/>
              </w:rPr>
              <w:t xml:space="preserve">Anne Jurek, EST Analytical, e-mail: </w:t>
            </w:r>
            <w:r w:rsidR="00DB136C" w:rsidRPr="00DB136C">
              <w:rPr>
                <w:rFonts w:ascii="Arial" w:eastAsia="Arial" w:hAnsi="Arial" w:cs="Arial"/>
                <w:sz w:val="16"/>
              </w:rPr>
              <w:t>ajurek@estanalytical.com</w:t>
            </w:r>
            <w:r w:rsidR="00DB136C">
              <w:rPr>
                <w:rFonts w:ascii="Arial" w:eastAsia="Arial" w:hAnsi="Arial" w:cs="Arial"/>
                <w:sz w:val="16"/>
              </w:rPr>
              <w:t xml:space="preserve"> </w:t>
            </w:r>
            <w:r w:rsidR="00CC43D7">
              <w:rPr>
                <w:rFonts w:ascii="Arial" w:eastAsia="Arial" w:hAnsi="Arial" w:cs="Arial"/>
                <w:sz w:val="16"/>
              </w:rPr>
              <w:t xml:space="preserve"> </w:t>
            </w:r>
          </w:p>
        </w:tc>
      </w:tr>
      <w:tr w:rsidR="00DB136C" w:rsidRPr="00235F97" w14:paraId="4355F870" w14:textId="77777777" w:rsidTr="007D7590">
        <w:trPr>
          <w:trHeight w:val="67"/>
        </w:trPr>
        <w:tc>
          <w:tcPr>
            <w:tcW w:w="1168" w:type="dxa"/>
          </w:tcPr>
          <w:p w14:paraId="32BADCF1" w14:textId="77777777" w:rsidR="00DB136C" w:rsidRPr="00235F97" w:rsidRDefault="00DB136C" w:rsidP="00DB136C">
            <w:pPr>
              <w:spacing w:line="180" w:lineRule="exact"/>
              <w:jc w:val="right"/>
              <w:rPr>
                <w:sz w:val="22"/>
                <w:szCs w:val="22"/>
              </w:rPr>
            </w:pPr>
          </w:p>
        </w:tc>
        <w:tc>
          <w:tcPr>
            <w:tcW w:w="1945" w:type="dxa"/>
            <w:gridSpan w:val="3"/>
          </w:tcPr>
          <w:p w14:paraId="45BAC951" w14:textId="77777777" w:rsidR="00DB136C" w:rsidRDefault="00DB136C" w:rsidP="00DB136C">
            <w:pPr>
              <w:spacing w:after="80"/>
              <w:jc w:val="right"/>
              <w:rPr>
                <w:rFonts w:ascii="Arial" w:hAnsi="Arial" w:cs="Arial"/>
                <w:i/>
                <w:iCs/>
                <w:sz w:val="16"/>
                <w:szCs w:val="16"/>
              </w:rPr>
            </w:pPr>
            <w:r>
              <w:rPr>
                <w:rFonts w:ascii="Arial" w:hAnsi="Arial" w:cs="Arial"/>
                <w:i/>
                <w:iCs/>
                <w:sz w:val="16"/>
                <w:szCs w:val="16"/>
              </w:rPr>
              <w:t>Membership Secretary:</w:t>
            </w:r>
          </w:p>
        </w:tc>
        <w:tc>
          <w:tcPr>
            <w:tcW w:w="7567" w:type="dxa"/>
            <w:gridSpan w:val="4"/>
          </w:tcPr>
          <w:p w14:paraId="29C9F202" w14:textId="77777777" w:rsidR="00DB136C" w:rsidRDefault="00DB136C" w:rsidP="00DB136C">
            <w:pPr>
              <w:spacing w:after="80"/>
              <w:rPr>
                <w:rFonts w:ascii="Arial" w:eastAsia="Arial" w:hAnsi="Arial" w:cs="Arial"/>
                <w:sz w:val="16"/>
              </w:rPr>
            </w:pPr>
            <w:r>
              <w:rPr>
                <w:rFonts w:ascii="Arial" w:eastAsia="Arial" w:hAnsi="Arial" w:cs="Arial"/>
                <w:sz w:val="16"/>
              </w:rPr>
              <w:t xml:space="preserve"> Mary McBride, Agilent, email: </w:t>
            </w:r>
            <w:r w:rsidRPr="00DB136C">
              <w:rPr>
                <w:rFonts w:ascii="Arial" w:eastAsia="Arial" w:hAnsi="Arial" w:cs="Arial"/>
                <w:sz w:val="16"/>
              </w:rPr>
              <w:t>mary_mcbride@agilent.com</w:t>
            </w:r>
          </w:p>
        </w:tc>
      </w:tr>
      <w:tr w:rsidR="00DB136C" w:rsidRPr="00235F97" w14:paraId="56934742" w14:textId="77777777" w:rsidTr="007D7590">
        <w:trPr>
          <w:trHeight w:val="67"/>
        </w:trPr>
        <w:tc>
          <w:tcPr>
            <w:tcW w:w="1168" w:type="dxa"/>
          </w:tcPr>
          <w:p w14:paraId="5428C5FD" w14:textId="77777777" w:rsidR="00DB136C" w:rsidRPr="00235F97" w:rsidRDefault="00DB136C" w:rsidP="00DB136C">
            <w:pPr>
              <w:spacing w:line="180" w:lineRule="exact"/>
              <w:jc w:val="right"/>
              <w:rPr>
                <w:sz w:val="22"/>
                <w:szCs w:val="22"/>
              </w:rPr>
            </w:pPr>
          </w:p>
        </w:tc>
        <w:tc>
          <w:tcPr>
            <w:tcW w:w="1945" w:type="dxa"/>
            <w:gridSpan w:val="3"/>
          </w:tcPr>
          <w:p w14:paraId="3B406AEE" w14:textId="77777777" w:rsidR="00DB136C" w:rsidRDefault="00DB136C" w:rsidP="00DB136C">
            <w:pPr>
              <w:spacing w:after="80"/>
              <w:jc w:val="right"/>
              <w:rPr>
                <w:rFonts w:ascii="Arial" w:hAnsi="Arial" w:cs="Arial"/>
                <w:i/>
                <w:iCs/>
                <w:sz w:val="16"/>
                <w:szCs w:val="16"/>
              </w:rPr>
            </w:pPr>
            <w:r>
              <w:rPr>
                <w:rFonts w:ascii="Arial" w:hAnsi="Arial" w:cs="Arial"/>
                <w:i/>
                <w:iCs/>
                <w:sz w:val="16"/>
                <w:szCs w:val="16"/>
              </w:rPr>
              <w:t xml:space="preserve">Staff Manager: </w:t>
            </w:r>
          </w:p>
        </w:tc>
        <w:tc>
          <w:tcPr>
            <w:tcW w:w="7567" w:type="dxa"/>
            <w:gridSpan w:val="4"/>
          </w:tcPr>
          <w:p w14:paraId="3152F525" w14:textId="77777777" w:rsidR="00DB136C" w:rsidRDefault="00DB136C" w:rsidP="00DB136C">
            <w:pPr>
              <w:spacing w:after="80"/>
              <w:rPr>
                <w:rFonts w:ascii="Arial" w:eastAsia="Arial" w:hAnsi="Arial" w:cs="Arial"/>
                <w:sz w:val="16"/>
              </w:rPr>
            </w:pPr>
            <w:r>
              <w:rPr>
                <w:rFonts w:ascii="Arial" w:eastAsia="Arial" w:hAnsi="Arial" w:cs="Arial"/>
                <w:sz w:val="16"/>
              </w:rPr>
              <w:t xml:space="preserve"> Brian Milewski, ASTM, </w:t>
            </w:r>
            <w:r w:rsidRPr="001F3DC6">
              <w:rPr>
                <w:rFonts w:ascii="Arial" w:eastAsia="Arial" w:hAnsi="Arial" w:cs="Arial"/>
                <w:sz w:val="16"/>
              </w:rPr>
              <w:t>610-832-9619</w:t>
            </w:r>
            <w:r>
              <w:rPr>
                <w:rFonts w:ascii="Arial" w:hAnsi="Arial" w:cs="Arial"/>
                <w:color w:val="232F3A"/>
                <w:shd w:val="clear" w:color="auto" w:fill="FFFFFF"/>
              </w:rPr>
              <w:t xml:space="preserve"> </w:t>
            </w:r>
            <w:r>
              <w:rPr>
                <w:rFonts w:ascii="Arial" w:eastAsia="Arial" w:hAnsi="Arial" w:cs="Arial"/>
                <w:sz w:val="16"/>
              </w:rPr>
              <w:t xml:space="preserve">email: </w:t>
            </w:r>
            <w:r w:rsidRPr="00DB136C">
              <w:rPr>
                <w:rFonts w:ascii="Arial" w:eastAsia="Arial" w:hAnsi="Arial" w:cs="Arial"/>
                <w:sz w:val="16"/>
              </w:rPr>
              <w:t>bmilewski@astm.org</w:t>
            </w:r>
          </w:p>
        </w:tc>
      </w:tr>
      <w:tr w:rsidR="00DB136C" w:rsidRPr="00235F97" w14:paraId="11B85C97" w14:textId="77777777" w:rsidTr="007D7590">
        <w:trPr>
          <w:trHeight w:val="67"/>
        </w:trPr>
        <w:tc>
          <w:tcPr>
            <w:tcW w:w="1168" w:type="dxa"/>
          </w:tcPr>
          <w:p w14:paraId="6B219F5E" w14:textId="77777777" w:rsidR="00DB136C" w:rsidRPr="00235F97" w:rsidRDefault="00DB136C" w:rsidP="00DB136C">
            <w:pPr>
              <w:spacing w:line="180" w:lineRule="exact"/>
              <w:jc w:val="right"/>
              <w:rPr>
                <w:sz w:val="22"/>
                <w:szCs w:val="22"/>
              </w:rPr>
            </w:pPr>
          </w:p>
        </w:tc>
        <w:tc>
          <w:tcPr>
            <w:tcW w:w="1945" w:type="dxa"/>
            <w:gridSpan w:val="3"/>
          </w:tcPr>
          <w:p w14:paraId="03EBC4AD" w14:textId="77777777" w:rsidR="00DB136C" w:rsidRDefault="00DB136C" w:rsidP="00DB136C">
            <w:pPr>
              <w:spacing w:after="80"/>
              <w:jc w:val="right"/>
              <w:rPr>
                <w:rFonts w:ascii="Arial" w:hAnsi="Arial" w:cs="Arial"/>
                <w:i/>
                <w:iCs/>
                <w:sz w:val="16"/>
                <w:szCs w:val="16"/>
              </w:rPr>
            </w:pPr>
            <w:r>
              <w:rPr>
                <w:rFonts w:ascii="Arial" w:hAnsi="Arial" w:cs="Arial"/>
                <w:i/>
                <w:iCs/>
                <w:sz w:val="16"/>
                <w:szCs w:val="16"/>
              </w:rPr>
              <w:t xml:space="preserve">Admin assistant: </w:t>
            </w:r>
          </w:p>
        </w:tc>
        <w:tc>
          <w:tcPr>
            <w:tcW w:w="7567" w:type="dxa"/>
            <w:gridSpan w:val="4"/>
          </w:tcPr>
          <w:p w14:paraId="06E4C724" w14:textId="77777777" w:rsidR="00DB136C" w:rsidRDefault="00DB136C" w:rsidP="00DB136C">
            <w:pPr>
              <w:spacing w:after="80"/>
              <w:rPr>
                <w:rFonts w:ascii="Arial" w:eastAsia="Arial" w:hAnsi="Arial" w:cs="Arial"/>
                <w:sz w:val="16"/>
              </w:rPr>
            </w:pPr>
            <w:r>
              <w:rPr>
                <w:rFonts w:ascii="Arial" w:eastAsia="Arial" w:hAnsi="Arial" w:cs="Arial"/>
                <w:sz w:val="16"/>
              </w:rPr>
              <w:t xml:space="preserve"> Lisa Drennen, ASTM, email: </w:t>
            </w:r>
            <w:r w:rsidRPr="00DB136C">
              <w:rPr>
                <w:rFonts w:ascii="Arial" w:eastAsia="Arial" w:hAnsi="Arial" w:cs="Arial"/>
                <w:sz w:val="16"/>
              </w:rPr>
              <w:t>ldrennen@astm.org</w:t>
            </w:r>
          </w:p>
        </w:tc>
      </w:tr>
    </w:tbl>
    <w:p w14:paraId="1B9FB589" w14:textId="1D766200" w:rsidR="00894D03" w:rsidRPr="0017730B" w:rsidRDefault="00894D03">
      <w:pPr>
        <w:rPr>
          <w:rFonts w:ascii="Calibri" w:hAnsi="Calibri" w:cs="Calibri"/>
          <w:sz w:val="20"/>
          <w:szCs w:val="20"/>
        </w:rPr>
      </w:pPr>
      <w:r w:rsidRPr="0017730B">
        <w:rPr>
          <w:rFonts w:ascii="Calibri" w:hAnsi="Calibri" w:cs="Calibri"/>
          <w:sz w:val="20"/>
          <w:szCs w:val="20"/>
        </w:rPr>
        <w:t xml:space="preserve">TO:             Stake Holders in ASTM Committee </w:t>
      </w:r>
      <w:r w:rsidR="00DB136C" w:rsidRPr="0017730B">
        <w:rPr>
          <w:rFonts w:ascii="Calibri" w:hAnsi="Calibri" w:cs="Calibri"/>
          <w:sz w:val="20"/>
          <w:szCs w:val="20"/>
        </w:rPr>
        <w:t>D19 Water</w:t>
      </w:r>
    </w:p>
    <w:p w14:paraId="5903F8F2" w14:textId="2D172299" w:rsidR="00894D03" w:rsidRPr="0017730B" w:rsidRDefault="00894D03" w:rsidP="00260A30">
      <w:pPr>
        <w:outlineLvl w:val="0"/>
        <w:rPr>
          <w:rFonts w:ascii="Calibri" w:hAnsi="Calibri" w:cs="Calibri"/>
          <w:sz w:val="20"/>
          <w:szCs w:val="20"/>
        </w:rPr>
      </w:pPr>
      <w:r w:rsidRPr="0017730B">
        <w:rPr>
          <w:rFonts w:ascii="Calibri" w:hAnsi="Calibri" w:cs="Calibri"/>
          <w:sz w:val="20"/>
          <w:szCs w:val="20"/>
        </w:rPr>
        <w:t xml:space="preserve">FROM:       </w:t>
      </w:r>
      <w:r w:rsidR="00146FB8" w:rsidRPr="0017730B">
        <w:rPr>
          <w:rFonts w:ascii="Calibri" w:hAnsi="Calibri" w:cs="Calibri"/>
          <w:sz w:val="20"/>
          <w:szCs w:val="20"/>
        </w:rPr>
        <w:t>D19 Executive Committee</w:t>
      </w:r>
    </w:p>
    <w:p w14:paraId="08725441" w14:textId="572E972F" w:rsidR="00894D03" w:rsidRPr="0017730B" w:rsidRDefault="00894D03">
      <w:pPr>
        <w:rPr>
          <w:rFonts w:ascii="Calibri" w:hAnsi="Calibri" w:cs="Calibri"/>
          <w:color w:val="171717"/>
          <w:sz w:val="20"/>
          <w:szCs w:val="20"/>
        </w:rPr>
      </w:pPr>
      <w:r w:rsidRPr="0017730B">
        <w:rPr>
          <w:rFonts w:ascii="Calibri" w:hAnsi="Calibri" w:cs="Calibri"/>
          <w:sz w:val="20"/>
          <w:szCs w:val="20"/>
        </w:rPr>
        <w:t xml:space="preserve">SUBJECT:   </w:t>
      </w:r>
      <w:r w:rsidR="000617EB" w:rsidRPr="0017730B">
        <w:rPr>
          <w:rFonts w:ascii="Calibri" w:hAnsi="Calibri" w:cs="Calibri"/>
          <w:sz w:val="20"/>
          <w:szCs w:val="20"/>
        </w:rPr>
        <w:t>Membership</w:t>
      </w:r>
      <w:r w:rsidRPr="0017730B">
        <w:rPr>
          <w:rFonts w:ascii="Calibri" w:hAnsi="Calibri" w:cs="Calibri"/>
          <w:sz w:val="20"/>
          <w:szCs w:val="20"/>
        </w:rPr>
        <w:t xml:space="preserve"> </w:t>
      </w:r>
    </w:p>
    <w:p w14:paraId="2516EA27" w14:textId="77777777" w:rsidR="005B32CA" w:rsidRPr="0017730B" w:rsidRDefault="005B32CA" w:rsidP="001051B5">
      <w:pPr>
        <w:jc w:val="both"/>
        <w:rPr>
          <w:rFonts w:ascii="Calibri" w:hAnsi="Calibri" w:cs="Calibri"/>
          <w:color w:val="171717"/>
          <w:sz w:val="20"/>
          <w:szCs w:val="20"/>
        </w:rPr>
      </w:pPr>
    </w:p>
    <w:p w14:paraId="52CD92E5" w14:textId="316ABC8B" w:rsidR="002B4815" w:rsidRPr="0017730B" w:rsidRDefault="001F3DC6" w:rsidP="00BD6831">
      <w:pPr>
        <w:jc w:val="both"/>
        <w:rPr>
          <w:rFonts w:ascii="Calibri" w:hAnsi="Calibri" w:cs="Calibri"/>
          <w:color w:val="232F3A"/>
          <w:sz w:val="20"/>
          <w:szCs w:val="20"/>
          <w:shd w:val="clear" w:color="auto" w:fill="FFFFFF"/>
        </w:rPr>
      </w:pPr>
      <w:r w:rsidRPr="0017730B">
        <w:rPr>
          <w:rFonts w:ascii="Calibri" w:hAnsi="Calibri" w:cs="Calibri"/>
          <w:color w:val="171717"/>
          <w:sz w:val="20"/>
          <w:szCs w:val="20"/>
        </w:rPr>
        <w:t xml:space="preserve">We </w:t>
      </w:r>
      <w:r w:rsidR="00DB136C" w:rsidRPr="0017730B">
        <w:rPr>
          <w:rFonts w:ascii="Calibri" w:hAnsi="Calibri" w:cs="Calibri"/>
          <w:color w:val="171717"/>
          <w:sz w:val="20"/>
          <w:szCs w:val="20"/>
        </w:rPr>
        <w:t xml:space="preserve">would like to personally welcome and thank you for joining the ASTM D19 Water committee.  </w:t>
      </w:r>
      <w:r w:rsidR="00146FB8" w:rsidRPr="0017730B">
        <w:rPr>
          <w:rFonts w:ascii="Calibri" w:hAnsi="Calibri" w:cs="Calibri"/>
          <w:color w:val="232F3A"/>
          <w:sz w:val="20"/>
          <w:szCs w:val="20"/>
          <w:shd w:val="clear" w:color="auto" w:fill="FFFFFF"/>
        </w:rPr>
        <w:t xml:space="preserve">The </w:t>
      </w:r>
      <w:r w:rsidR="002B4815" w:rsidRPr="0017730B">
        <w:rPr>
          <w:rFonts w:ascii="Calibri" w:hAnsi="Calibri" w:cs="Calibri"/>
          <w:color w:val="232F3A"/>
          <w:sz w:val="20"/>
          <w:szCs w:val="20"/>
          <w:shd w:val="clear" w:color="auto" w:fill="FFFFFF"/>
        </w:rPr>
        <w:t xml:space="preserve">ASTM </w:t>
      </w:r>
      <w:r w:rsidR="00146FB8" w:rsidRPr="0017730B">
        <w:rPr>
          <w:rFonts w:ascii="Calibri" w:hAnsi="Calibri" w:cs="Calibri"/>
          <w:color w:val="232F3A"/>
          <w:sz w:val="20"/>
          <w:szCs w:val="20"/>
          <w:shd w:val="clear" w:color="auto" w:fill="FFFFFF"/>
        </w:rPr>
        <w:t xml:space="preserve">D19 </w:t>
      </w:r>
      <w:r w:rsidR="002B4815" w:rsidRPr="0017730B">
        <w:rPr>
          <w:rFonts w:ascii="Calibri" w:hAnsi="Calibri" w:cs="Calibri"/>
          <w:color w:val="232F3A"/>
          <w:sz w:val="20"/>
          <w:szCs w:val="20"/>
          <w:shd w:val="clear" w:color="auto" w:fill="FFFFFF"/>
        </w:rPr>
        <w:t>Committee on Water was formed in 1932</w:t>
      </w:r>
      <w:r w:rsidRPr="0017730B">
        <w:rPr>
          <w:rFonts w:ascii="Calibri" w:hAnsi="Calibri" w:cs="Calibri"/>
          <w:color w:val="232F3A"/>
          <w:sz w:val="20"/>
          <w:szCs w:val="20"/>
          <w:shd w:val="clear" w:color="auto" w:fill="FFFFFF"/>
        </w:rPr>
        <w:t xml:space="preserve"> by a small group of scientists who faced similar challenges of analysis, description, and treatment of water with no standard methods to guide their work</w:t>
      </w:r>
      <w:r w:rsidR="002B4815" w:rsidRPr="0017730B">
        <w:rPr>
          <w:rFonts w:ascii="Calibri" w:hAnsi="Calibri" w:cs="Calibri"/>
          <w:color w:val="232F3A"/>
          <w:sz w:val="20"/>
          <w:szCs w:val="20"/>
          <w:shd w:val="clear" w:color="auto" w:fill="FFFFFF"/>
        </w:rPr>
        <w:t>.</w:t>
      </w:r>
      <w:r w:rsidRPr="0017730B">
        <w:rPr>
          <w:rFonts w:ascii="Calibri" w:hAnsi="Calibri" w:cs="Calibri"/>
          <w:color w:val="232F3A"/>
          <w:sz w:val="20"/>
          <w:szCs w:val="20"/>
          <w:shd w:val="clear" w:color="auto" w:fill="FFFFFF"/>
        </w:rPr>
        <w:t xml:space="preserve"> Naturally, they turned to ASTM </w:t>
      </w:r>
      <w:r w:rsidR="00B84B9B" w:rsidRPr="0017730B">
        <w:rPr>
          <w:rFonts w:ascii="Calibri" w:hAnsi="Calibri" w:cs="Calibri"/>
          <w:color w:val="232F3A"/>
          <w:sz w:val="20"/>
          <w:szCs w:val="20"/>
          <w:shd w:val="clear" w:color="auto" w:fill="FFFFFF"/>
        </w:rPr>
        <w:t>and established</w:t>
      </w:r>
      <w:r w:rsidRPr="0017730B">
        <w:rPr>
          <w:rFonts w:ascii="Calibri" w:hAnsi="Calibri" w:cs="Calibri"/>
          <w:color w:val="232F3A"/>
          <w:sz w:val="20"/>
          <w:szCs w:val="20"/>
          <w:shd w:val="clear" w:color="auto" w:fill="FFFFFF"/>
        </w:rPr>
        <w:t xml:space="preserve"> the committee </w:t>
      </w:r>
      <w:r w:rsidR="00B84B9B" w:rsidRPr="0017730B">
        <w:rPr>
          <w:rFonts w:ascii="Calibri" w:hAnsi="Calibri" w:cs="Calibri"/>
          <w:color w:val="232F3A"/>
          <w:sz w:val="20"/>
          <w:szCs w:val="20"/>
          <w:shd w:val="clear" w:color="auto" w:fill="FFFFFF"/>
        </w:rPr>
        <w:t>along with</w:t>
      </w:r>
      <w:r w:rsidRPr="0017730B">
        <w:rPr>
          <w:rFonts w:ascii="Calibri" w:hAnsi="Calibri" w:cs="Calibri"/>
          <w:color w:val="232F3A"/>
          <w:sz w:val="20"/>
          <w:szCs w:val="20"/>
          <w:shd w:val="clear" w:color="auto" w:fill="FFFFFF"/>
        </w:rPr>
        <w:t xml:space="preserve"> several subcommittees focused on solving these common </w:t>
      </w:r>
      <w:r w:rsidR="00B84B9B" w:rsidRPr="0017730B">
        <w:rPr>
          <w:rFonts w:ascii="Calibri" w:hAnsi="Calibri" w:cs="Calibri"/>
          <w:color w:val="232F3A"/>
          <w:sz w:val="20"/>
          <w:szCs w:val="20"/>
          <w:shd w:val="clear" w:color="auto" w:fill="FFFFFF"/>
        </w:rPr>
        <w:t>problems</w:t>
      </w:r>
      <w:r w:rsidRPr="0017730B">
        <w:rPr>
          <w:rFonts w:ascii="Calibri" w:hAnsi="Calibri" w:cs="Calibri"/>
          <w:color w:val="232F3A"/>
          <w:sz w:val="20"/>
          <w:szCs w:val="20"/>
          <w:shd w:val="clear" w:color="auto" w:fill="FFFFFF"/>
        </w:rPr>
        <w:t>. Over the years, the committee has grown, and the size and scope of the various subcommittees have changed, but Committee D19 still meets its primary function</w:t>
      </w:r>
      <w:r w:rsidR="003918D3" w:rsidRPr="0017730B">
        <w:rPr>
          <w:rFonts w:ascii="Calibri" w:hAnsi="Calibri" w:cs="Calibri"/>
          <w:color w:val="232F3A"/>
          <w:sz w:val="20"/>
          <w:szCs w:val="20"/>
          <w:shd w:val="clear" w:color="auto" w:fill="FFFFFF"/>
        </w:rPr>
        <w:t>s described below</w:t>
      </w:r>
      <w:r w:rsidR="002B4815" w:rsidRPr="0017730B">
        <w:rPr>
          <w:rFonts w:ascii="Calibri" w:hAnsi="Calibri" w:cs="Calibri"/>
          <w:color w:val="232F3A"/>
          <w:sz w:val="20"/>
          <w:szCs w:val="20"/>
          <w:shd w:val="clear" w:color="auto" w:fill="FFFFFF"/>
        </w:rPr>
        <w:t xml:space="preserve">. </w:t>
      </w:r>
      <w:r w:rsidR="00BD6831" w:rsidRPr="0017730B">
        <w:rPr>
          <w:rFonts w:ascii="Calibri" w:hAnsi="Calibri" w:cs="Calibri"/>
          <w:color w:val="232F3A"/>
          <w:sz w:val="20"/>
          <w:szCs w:val="20"/>
          <w:shd w:val="clear" w:color="auto" w:fill="FFFFFF"/>
        </w:rPr>
        <w:t xml:space="preserve"> </w:t>
      </w:r>
      <w:r w:rsidR="002B4815" w:rsidRPr="0017730B">
        <w:rPr>
          <w:rFonts w:ascii="Calibri" w:hAnsi="Calibri" w:cs="Calibri"/>
          <w:color w:val="232F3A"/>
          <w:sz w:val="20"/>
          <w:szCs w:val="20"/>
          <w:shd w:val="clear" w:color="auto" w:fill="FFFFFF"/>
        </w:rPr>
        <w:t>The areas of interest of the committee are:</w:t>
      </w:r>
    </w:p>
    <w:p w14:paraId="33893F85" w14:textId="77777777" w:rsidR="00BD6831" w:rsidRPr="0017730B" w:rsidRDefault="00BD6831" w:rsidP="001F3DC6">
      <w:pPr>
        <w:jc w:val="both"/>
        <w:rPr>
          <w:rFonts w:ascii="Calibri" w:hAnsi="Calibri" w:cs="Calibri"/>
          <w:color w:val="171717"/>
          <w:sz w:val="20"/>
          <w:szCs w:val="20"/>
        </w:rPr>
      </w:pPr>
    </w:p>
    <w:p w14:paraId="3356B379" w14:textId="77777777" w:rsidR="002B4815" w:rsidRPr="0017730B" w:rsidRDefault="002B4815" w:rsidP="001F3DC6">
      <w:pPr>
        <w:numPr>
          <w:ilvl w:val="0"/>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The development of standard methods for sampling, identification, and analysis of:</w:t>
      </w:r>
    </w:p>
    <w:p w14:paraId="203000DA" w14:textId="77777777" w:rsidR="002B4815" w:rsidRPr="0017730B" w:rsidRDefault="002B4815" w:rsidP="001F3DC6">
      <w:pPr>
        <w:numPr>
          <w:ilvl w:val="1"/>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Water and the materials dissolved or suspended in or formed from water, including physical, chemical, biochemical, radiochemical, and microbiological characteristics.</w:t>
      </w:r>
    </w:p>
    <w:p w14:paraId="6C9D6124" w14:textId="77777777" w:rsidR="002B4815" w:rsidRPr="0017730B" w:rsidRDefault="002B4815" w:rsidP="001F3DC6">
      <w:pPr>
        <w:numPr>
          <w:ilvl w:val="1"/>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Communities of indigenous and other aquatic organisms.</w:t>
      </w:r>
    </w:p>
    <w:p w14:paraId="6CA499E3" w14:textId="77777777" w:rsidR="002B4815" w:rsidRPr="0017730B" w:rsidRDefault="002B4815">
      <w:pPr>
        <w:numPr>
          <w:ilvl w:val="0"/>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The development of standard methods for hydraulic and hydrologic measurements of surface and ground waters.</w:t>
      </w:r>
    </w:p>
    <w:p w14:paraId="01B08464" w14:textId="77777777" w:rsidR="002B4815" w:rsidRPr="0017730B" w:rsidRDefault="002B4815">
      <w:pPr>
        <w:numPr>
          <w:ilvl w:val="0"/>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The development of standard methods for evaluation of the performance of materials used to modify the characteristics of water, including selective, partial, or total removal of dissolved or suspended constituents and ion interchange.</w:t>
      </w:r>
    </w:p>
    <w:p w14:paraId="6BD3AB98" w14:textId="77777777" w:rsidR="002B4815" w:rsidRPr="0017730B" w:rsidRDefault="002B4815">
      <w:pPr>
        <w:numPr>
          <w:ilvl w:val="0"/>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The development of standard methods for determining the corrosivity or deposit-forming properties of water.</w:t>
      </w:r>
    </w:p>
    <w:p w14:paraId="5E4B5929" w14:textId="008FFB00" w:rsidR="003918D3" w:rsidRPr="0017730B" w:rsidRDefault="002B4815" w:rsidP="003918D3">
      <w:pPr>
        <w:numPr>
          <w:ilvl w:val="0"/>
          <w:numId w:val="2"/>
        </w:numPr>
        <w:rPr>
          <w:rFonts w:ascii="Calibri" w:hAnsi="Calibri" w:cs="Calibri"/>
          <w:color w:val="171717"/>
          <w:sz w:val="20"/>
          <w:szCs w:val="20"/>
        </w:rPr>
      </w:pPr>
      <w:r w:rsidRPr="0017730B">
        <w:rPr>
          <w:rFonts w:ascii="Calibri" w:hAnsi="Calibri" w:cs="Calibri"/>
          <w:color w:val="232F3A"/>
          <w:sz w:val="20"/>
          <w:szCs w:val="20"/>
          <w:shd w:val="clear" w:color="auto" w:fill="FFFFFF"/>
        </w:rPr>
        <w:t>The designation of terminology, units of measurement, and precision and accuracy of tests pertaining to water.</w:t>
      </w:r>
    </w:p>
    <w:p w14:paraId="4E884BE1" w14:textId="77777777" w:rsidR="001051B5" w:rsidRPr="0017730B" w:rsidRDefault="001051B5" w:rsidP="001051B5">
      <w:pPr>
        <w:jc w:val="both"/>
        <w:rPr>
          <w:rFonts w:ascii="Calibri" w:hAnsi="Calibri" w:cs="Calibri"/>
          <w:color w:val="171717"/>
          <w:sz w:val="20"/>
          <w:szCs w:val="20"/>
        </w:rPr>
      </w:pPr>
    </w:p>
    <w:p w14:paraId="7CF3A742" w14:textId="00D3F843" w:rsidR="00BD6831" w:rsidRPr="0017730B" w:rsidRDefault="003918D3" w:rsidP="001F3DC6">
      <w:pPr>
        <w:rPr>
          <w:rFonts w:ascii="Calibri" w:hAnsi="Calibri" w:cs="Calibri"/>
          <w:b/>
          <w:bCs/>
          <w:color w:val="171717"/>
          <w:sz w:val="20"/>
          <w:szCs w:val="20"/>
        </w:rPr>
      </w:pPr>
      <w:r w:rsidRPr="003918D3">
        <w:rPr>
          <w:rFonts w:ascii="Calibri" w:hAnsi="Calibri" w:cs="Calibri"/>
          <w:color w:val="232F3A"/>
          <w:sz w:val="20"/>
          <w:szCs w:val="20"/>
          <w:shd w:val="clear" w:color="auto" w:fill="FFFFFF"/>
        </w:rPr>
        <w:t xml:space="preserve">ASTM D19 meets twice a year, usually in January and June, </w:t>
      </w:r>
      <w:r w:rsidR="00B84B9B">
        <w:rPr>
          <w:rFonts w:ascii="Calibri" w:hAnsi="Calibri" w:cs="Calibri"/>
          <w:color w:val="232F3A"/>
          <w:sz w:val="20"/>
          <w:szCs w:val="20"/>
          <w:shd w:val="clear" w:color="auto" w:fill="FFFFFF"/>
        </w:rPr>
        <w:t>with up to</w:t>
      </w:r>
      <w:r w:rsidRPr="003918D3">
        <w:rPr>
          <w:rFonts w:ascii="Calibri" w:hAnsi="Calibri" w:cs="Calibri"/>
          <w:color w:val="232F3A"/>
          <w:sz w:val="20"/>
          <w:szCs w:val="20"/>
          <w:shd w:val="clear" w:color="auto" w:fill="FFFFFF"/>
        </w:rPr>
        <w:t xml:space="preserve"> four days of technical meetings and </w:t>
      </w:r>
      <w:r w:rsidR="00B84B9B">
        <w:rPr>
          <w:rFonts w:ascii="Calibri" w:hAnsi="Calibri" w:cs="Calibri"/>
          <w:color w:val="232F3A"/>
          <w:sz w:val="20"/>
          <w:szCs w:val="20"/>
          <w:shd w:val="clear" w:color="auto" w:fill="FFFFFF"/>
        </w:rPr>
        <w:t>occasional</w:t>
      </w:r>
      <w:r w:rsidRPr="003918D3">
        <w:rPr>
          <w:rFonts w:ascii="Calibri" w:hAnsi="Calibri" w:cs="Calibri"/>
          <w:color w:val="232F3A"/>
          <w:sz w:val="20"/>
          <w:szCs w:val="20"/>
          <w:shd w:val="clear" w:color="auto" w:fill="FFFFFF"/>
        </w:rPr>
        <w:t xml:space="preserve"> workshop</w:t>
      </w:r>
      <w:r w:rsidR="00B84B9B">
        <w:rPr>
          <w:rFonts w:ascii="Calibri" w:hAnsi="Calibri" w:cs="Calibri"/>
          <w:color w:val="232F3A"/>
          <w:sz w:val="20"/>
          <w:szCs w:val="20"/>
          <w:shd w:val="clear" w:color="auto" w:fill="FFFFFF"/>
        </w:rPr>
        <w:t>s or symposiums</w:t>
      </w:r>
      <w:r w:rsidRPr="003918D3">
        <w:rPr>
          <w:rFonts w:ascii="Calibri" w:hAnsi="Calibri" w:cs="Calibri"/>
          <w:color w:val="232F3A"/>
          <w:sz w:val="20"/>
          <w:szCs w:val="20"/>
          <w:shd w:val="clear" w:color="auto" w:fill="FFFFFF"/>
        </w:rPr>
        <w:t xml:space="preserve"> on relevant topics</w:t>
      </w:r>
      <w:r w:rsidR="00146FB8">
        <w:rPr>
          <w:rFonts w:ascii="Calibri" w:hAnsi="Calibri" w:cs="Calibri"/>
          <w:color w:val="232F3A"/>
          <w:sz w:val="20"/>
          <w:szCs w:val="20"/>
          <w:shd w:val="clear" w:color="auto" w:fill="FFFFFF"/>
        </w:rPr>
        <w:t>.</w:t>
      </w:r>
      <w:r w:rsidRPr="003918D3">
        <w:rPr>
          <w:rFonts w:ascii="Calibri" w:hAnsi="Calibri" w:cs="Calibri"/>
          <w:color w:val="171717"/>
          <w:sz w:val="20"/>
          <w:szCs w:val="20"/>
        </w:rPr>
        <w:t xml:space="preserve"> </w:t>
      </w:r>
      <w:r w:rsidR="002B4815" w:rsidRPr="0017730B">
        <w:rPr>
          <w:rFonts w:ascii="Calibri" w:hAnsi="Calibri" w:cs="Calibri"/>
          <w:color w:val="171717"/>
          <w:sz w:val="20"/>
          <w:szCs w:val="20"/>
        </w:rPr>
        <w:t xml:space="preserve">We </w:t>
      </w:r>
      <w:r w:rsidRPr="0017730B">
        <w:rPr>
          <w:rFonts w:ascii="Calibri" w:hAnsi="Calibri" w:cs="Calibri"/>
          <w:color w:val="171717"/>
          <w:sz w:val="20"/>
          <w:szCs w:val="20"/>
        </w:rPr>
        <w:t>are</w:t>
      </w:r>
      <w:r w:rsidR="002B4815" w:rsidRPr="0017730B">
        <w:rPr>
          <w:rFonts w:ascii="Calibri" w:hAnsi="Calibri" w:cs="Calibri"/>
          <w:color w:val="171717"/>
          <w:sz w:val="20"/>
          <w:szCs w:val="20"/>
        </w:rPr>
        <w:t xml:space="preserve"> at the forefront of analytical standards development</w:t>
      </w:r>
      <w:r w:rsidRPr="0017730B">
        <w:rPr>
          <w:rFonts w:ascii="Calibri" w:hAnsi="Calibri" w:cs="Calibri"/>
          <w:color w:val="171717"/>
          <w:sz w:val="20"/>
          <w:szCs w:val="20"/>
        </w:rPr>
        <w:t xml:space="preserve">, often being the first to </w:t>
      </w:r>
      <w:r w:rsidR="00B84B9B" w:rsidRPr="0017730B">
        <w:rPr>
          <w:rFonts w:ascii="Calibri" w:hAnsi="Calibri" w:cs="Calibri"/>
          <w:color w:val="171717"/>
          <w:sz w:val="20"/>
          <w:szCs w:val="20"/>
        </w:rPr>
        <w:t xml:space="preserve">publish </w:t>
      </w:r>
      <w:r w:rsidRPr="0017730B">
        <w:rPr>
          <w:rFonts w:ascii="Calibri" w:hAnsi="Calibri" w:cs="Calibri"/>
          <w:color w:val="171717"/>
          <w:sz w:val="20"/>
          <w:szCs w:val="20"/>
        </w:rPr>
        <w:t xml:space="preserve">new methods based on new or improved technology. </w:t>
      </w:r>
      <w:r w:rsidR="002B4815" w:rsidRPr="0017730B">
        <w:rPr>
          <w:rFonts w:ascii="Calibri" w:hAnsi="Calibri" w:cs="Calibri"/>
          <w:color w:val="171717"/>
          <w:sz w:val="20"/>
          <w:szCs w:val="20"/>
        </w:rPr>
        <w:t xml:space="preserve"> In addition to our </w:t>
      </w:r>
      <w:r w:rsidRPr="0017730B">
        <w:rPr>
          <w:rFonts w:ascii="Calibri" w:hAnsi="Calibri" w:cs="Calibri"/>
          <w:color w:val="171717"/>
          <w:sz w:val="20"/>
          <w:szCs w:val="20"/>
        </w:rPr>
        <w:t xml:space="preserve">method specific </w:t>
      </w:r>
      <w:r w:rsidR="002B4815" w:rsidRPr="0017730B">
        <w:rPr>
          <w:rFonts w:ascii="Calibri" w:hAnsi="Calibri" w:cs="Calibri"/>
          <w:color w:val="171717"/>
          <w:sz w:val="20"/>
          <w:szCs w:val="20"/>
        </w:rPr>
        <w:t>subcommittees we have also established subcommittees</w:t>
      </w:r>
      <w:r w:rsidRPr="0017730B">
        <w:rPr>
          <w:rFonts w:ascii="Calibri" w:hAnsi="Calibri" w:cs="Calibri"/>
          <w:color w:val="171717"/>
          <w:sz w:val="20"/>
          <w:szCs w:val="20"/>
        </w:rPr>
        <w:t xml:space="preserve"> designed for collaboration with federal </w:t>
      </w:r>
      <w:proofErr w:type="gramStart"/>
      <w:r w:rsidRPr="0017730B">
        <w:rPr>
          <w:rFonts w:ascii="Calibri" w:hAnsi="Calibri" w:cs="Calibri"/>
          <w:color w:val="171717"/>
          <w:sz w:val="20"/>
          <w:szCs w:val="20"/>
        </w:rPr>
        <w:t xml:space="preserve">agencies, </w:t>
      </w:r>
      <w:r w:rsidR="002B4815" w:rsidRPr="0017730B">
        <w:rPr>
          <w:rFonts w:ascii="Calibri" w:hAnsi="Calibri" w:cs="Calibri"/>
          <w:color w:val="171717"/>
          <w:sz w:val="20"/>
          <w:szCs w:val="20"/>
        </w:rPr>
        <w:t xml:space="preserve"> such</w:t>
      </w:r>
      <w:proofErr w:type="gramEnd"/>
      <w:r w:rsidR="002B4815" w:rsidRPr="0017730B">
        <w:rPr>
          <w:rFonts w:ascii="Calibri" w:hAnsi="Calibri" w:cs="Calibri"/>
          <w:color w:val="171717"/>
          <w:sz w:val="20"/>
          <w:szCs w:val="20"/>
        </w:rPr>
        <w:t xml:space="preserve"> as D19.</w:t>
      </w:r>
      <w:r w:rsidR="00BD6831" w:rsidRPr="0017730B">
        <w:rPr>
          <w:rFonts w:ascii="Calibri" w:hAnsi="Calibri" w:cs="Calibri"/>
          <w:color w:val="171717"/>
          <w:sz w:val="20"/>
          <w:szCs w:val="20"/>
        </w:rPr>
        <w:t>90.</w:t>
      </w:r>
      <w:r w:rsidR="002B4815" w:rsidRPr="0017730B">
        <w:rPr>
          <w:rFonts w:ascii="Calibri" w:hAnsi="Calibri" w:cs="Calibri"/>
          <w:color w:val="171717"/>
          <w:sz w:val="20"/>
          <w:szCs w:val="20"/>
        </w:rPr>
        <w:t xml:space="preserve">04 </w:t>
      </w:r>
      <w:r w:rsidR="00BD6831" w:rsidRPr="0017730B">
        <w:rPr>
          <w:rFonts w:ascii="Calibri" w:hAnsi="Calibri" w:cs="Calibri"/>
          <w:color w:val="171717"/>
          <w:sz w:val="20"/>
          <w:szCs w:val="20"/>
        </w:rPr>
        <w:t>US EPA /</w:t>
      </w:r>
      <w:r w:rsidR="002B4815" w:rsidRPr="0017730B">
        <w:rPr>
          <w:rFonts w:ascii="Calibri" w:hAnsi="Calibri" w:cs="Calibri"/>
          <w:color w:val="171717"/>
          <w:sz w:val="20"/>
          <w:szCs w:val="20"/>
        </w:rPr>
        <w:t>ASTM</w:t>
      </w:r>
      <w:r w:rsidRPr="0017730B">
        <w:rPr>
          <w:rFonts w:ascii="Calibri" w:hAnsi="Calibri" w:cs="Calibri"/>
          <w:color w:val="171717"/>
          <w:sz w:val="20"/>
          <w:szCs w:val="20"/>
        </w:rPr>
        <w:t xml:space="preserve">, </w:t>
      </w:r>
      <w:r w:rsidR="00BD6831" w:rsidRPr="0017730B">
        <w:rPr>
          <w:rFonts w:ascii="Calibri" w:hAnsi="Calibri" w:cs="Calibri"/>
          <w:color w:val="171717"/>
          <w:sz w:val="20"/>
          <w:szCs w:val="20"/>
        </w:rPr>
        <w:t xml:space="preserve"> and </w:t>
      </w:r>
      <w:r w:rsidRPr="0017730B">
        <w:rPr>
          <w:rFonts w:ascii="Calibri" w:hAnsi="Calibri" w:cs="Calibri"/>
          <w:color w:val="171717"/>
          <w:sz w:val="20"/>
          <w:szCs w:val="20"/>
        </w:rPr>
        <w:t xml:space="preserve">external standardization bodies, such as </w:t>
      </w:r>
      <w:r w:rsidR="00BD6831" w:rsidRPr="0017730B">
        <w:rPr>
          <w:rFonts w:ascii="Calibri" w:hAnsi="Calibri" w:cs="Calibri"/>
          <w:color w:val="171717"/>
          <w:sz w:val="20"/>
          <w:szCs w:val="20"/>
        </w:rPr>
        <w:t>D19.95</w:t>
      </w:r>
      <w:r w:rsidR="002B4815" w:rsidRPr="0017730B">
        <w:rPr>
          <w:rFonts w:ascii="Calibri" w:hAnsi="Calibri" w:cs="Calibri"/>
          <w:color w:val="171717"/>
          <w:sz w:val="20"/>
          <w:szCs w:val="20"/>
        </w:rPr>
        <w:t xml:space="preserve"> </w:t>
      </w:r>
      <w:r w:rsidR="00BD6831" w:rsidRPr="0017730B">
        <w:rPr>
          <w:rFonts w:ascii="Calibri" w:hAnsi="Calibri" w:cs="Calibri"/>
          <w:color w:val="171717"/>
          <w:sz w:val="20"/>
          <w:szCs w:val="20"/>
        </w:rPr>
        <w:t xml:space="preserve">International standards </w:t>
      </w:r>
      <w:r w:rsidRPr="0017730B">
        <w:rPr>
          <w:rFonts w:ascii="Calibri" w:hAnsi="Calibri" w:cs="Calibri"/>
          <w:color w:val="171717"/>
          <w:sz w:val="20"/>
          <w:szCs w:val="20"/>
        </w:rPr>
        <w:t>coordination</w:t>
      </w:r>
      <w:r w:rsidR="00BD6831" w:rsidRPr="0017730B">
        <w:rPr>
          <w:rFonts w:ascii="Calibri" w:hAnsi="Calibri" w:cs="Calibri"/>
          <w:color w:val="171717"/>
          <w:sz w:val="20"/>
          <w:szCs w:val="20"/>
        </w:rPr>
        <w:t xml:space="preserve"> with ISO TC147. </w:t>
      </w:r>
      <w:r w:rsidR="00B84B9B" w:rsidRPr="0017730B">
        <w:rPr>
          <w:rFonts w:ascii="Calibri" w:hAnsi="Calibri" w:cs="Calibri"/>
          <w:color w:val="171717"/>
          <w:sz w:val="20"/>
          <w:szCs w:val="20"/>
        </w:rPr>
        <w:t xml:space="preserve">Our members represent a broad spectrum of water analysis professionals, including laboratory analysts and managers, instrument manufacturers, consultants, academia, and numerous, relevant, federal and state agencies, such as EPA, USGS, LANL, and others. </w:t>
      </w:r>
      <w:r w:rsidR="00BD6831" w:rsidRPr="0017730B">
        <w:rPr>
          <w:rFonts w:ascii="Calibri" w:hAnsi="Calibri" w:cs="Calibri"/>
          <w:color w:val="171717"/>
          <w:sz w:val="20"/>
          <w:szCs w:val="20"/>
        </w:rPr>
        <w:t xml:space="preserve"> You can learn more including our scope, future meetings, past symposia, standards development and much more at our website. </w:t>
      </w:r>
      <w:hyperlink r:id="rId13" w:history="1">
        <w:r w:rsidR="00BD6831" w:rsidRPr="001F3DC6">
          <w:rPr>
            <w:color w:val="171717"/>
          </w:rPr>
          <w:t>www.astm.org/</w:t>
        </w:r>
      </w:hyperlink>
      <w:r w:rsidR="00BD6831" w:rsidRPr="0017730B">
        <w:rPr>
          <w:rFonts w:ascii="Calibri" w:hAnsi="Calibri" w:cs="Calibri"/>
          <w:color w:val="171717"/>
          <w:sz w:val="20"/>
          <w:szCs w:val="20"/>
        </w:rPr>
        <w:t xml:space="preserve"> or from the link  </w:t>
      </w:r>
      <w:hyperlink r:id="rId14" w:history="1">
        <w:r w:rsidR="00BD6831" w:rsidRPr="0017730B">
          <w:rPr>
            <w:rStyle w:val="Hyperlink"/>
            <w:rFonts w:ascii="Calibri" w:hAnsi="Calibri" w:cs="Calibri"/>
            <w:sz w:val="20"/>
            <w:szCs w:val="20"/>
          </w:rPr>
          <w:t>Committee D19 on Water</w:t>
        </w:r>
      </w:hyperlink>
    </w:p>
    <w:p w14:paraId="2A6479AD" w14:textId="77777777" w:rsidR="00BD6831" w:rsidRPr="0017730B" w:rsidRDefault="00BD6831" w:rsidP="009519D9">
      <w:pPr>
        <w:jc w:val="both"/>
        <w:rPr>
          <w:rFonts w:ascii="Calibri" w:hAnsi="Calibri" w:cs="Calibri"/>
          <w:color w:val="171717"/>
          <w:sz w:val="20"/>
          <w:szCs w:val="20"/>
        </w:rPr>
      </w:pPr>
    </w:p>
    <w:p w14:paraId="107D022C" w14:textId="713C56DE" w:rsidR="009519D9" w:rsidRPr="0017730B" w:rsidRDefault="00146FB8" w:rsidP="009519D9">
      <w:pPr>
        <w:jc w:val="both"/>
        <w:rPr>
          <w:rFonts w:ascii="Calibri" w:hAnsi="Calibri" w:cs="Calibri"/>
          <w:color w:val="171717"/>
          <w:sz w:val="20"/>
          <w:szCs w:val="20"/>
        </w:rPr>
      </w:pPr>
      <w:r w:rsidRPr="0017730B">
        <w:rPr>
          <w:rFonts w:ascii="Calibri" w:hAnsi="Calibri" w:cs="Calibri"/>
          <w:color w:val="171717"/>
          <w:sz w:val="20"/>
          <w:szCs w:val="20"/>
        </w:rPr>
        <w:t xml:space="preserve">We </w:t>
      </w:r>
      <w:r w:rsidR="009519D9" w:rsidRPr="0017730B">
        <w:rPr>
          <w:rFonts w:ascii="Calibri" w:hAnsi="Calibri" w:cs="Calibri"/>
          <w:color w:val="171717"/>
          <w:sz w:val="20"/>
          <w:szCs w:val="20"/>
        </w:rPr>
        <w:t>have made a goal of increasing general meeting attendance and hope that this short letter has demonstrated the benefit of membership in the committee and the importance of general meeting attendance. If you have any questions, concerns or comments please feel free to contact</w:t>
      </w:r>
      <w:r w:rsidRPr="0017730B">
        <w:rPr>
          <w:rFonts w:ascii="Calibri" w:hAnsi="Calibri" w:cs="Calibri"/>
          <w:color w:val="171717"/>
          <w:sz w:val="20"/>
          <w:szCs w:val="20"/>
        </w:rPr>
        <w:t xml:space="preserve"> us </w:t>
      </w:r>
      <w:r w:rsidR="009519D9" w:rsidRPr="0017730B">
        <w:rPr>
          <w:rFonts w:ascii="Calibri" w:hAnsi="Calibri" w:cs="Calibri"/>
          <w:color w:val="171717"/>
          <w:sz w:val="20"/>
          <w:szCs w:val="20"/>
        </w:rPr>
        <w:t xml:space="preserve">by </w:t>
      </w:r>
      <w:proofErr w:type="gramStart"/>
      <w:r w:rsidR="009519D9" w:rsidRPr="0017730B">
        <w:rPr>
          <w:rFonts w:ascii="Calibri" w:hAnsi="Calibri" w:cs="Calibri"/>
          <w:color w:val="171717"/>
          <w:sz w:val="20"/>
          <w:szCs w:val="20"/>
        </w:rPr>
        <w:t xml:space="preserve">e-mail </w:t>
      </w:r>
      <w:r w:rsidR="00BD6831" w:rsidRPr="0017730B">
        <w:rPr>
          <w:rFonts w:ascii="Calibri" w:hAnsi="Calibri" w:cs="Calibri"/>
          <w:color w:val="171717"/>
          <w:sz w:val="20"/>
          <w:szCs w:val="20"/>
        </w:rPr>
        <w:t>.</w:t>
      </w:r>
      <w:proofErr w:type="gramEnd"/>
    </w:p>
    <w:p w14:paraId="26C8FC19" w14:textId="77777777" w:rsidR="00894D03" w:rsidRPr="0017730B" w:rsidRDefault="00894D03">
      <w:pPr>
        <w:jc w:val="both"/>
        <w:rPr>
          <w:rFonts w:ascii="Calibri" w:hAnsi="Calibri" w:cs="Calibri"/>
          <w:color w:val="171717"/>
          <w:sz w:val="20"/>
          <w:szCs w:val="20"/>
        </w:rPr>
      </w:pPr>
    </w:p>
    <w:p w14:paraId="077C01B5" w14:textId="32DD6B40" w:rsidR="009519D9" w:rsidRPr="0017730B" w:rsidRDefault="003918D3" w:rsidP="009519D9">
      <w:pPr>
        <w:jc w:val="both"/>
        <w:outlineLvl w:val="0"/>
        <w:rPr>
          <w:rFonts w:ascii="Calibri" w:hAnsi="Calibri" w:cs="Calibri"/>
          <w:color w:val="171717"/>
          <w:sz w:val="20"/>
          <w:szCs w:val="20"/>
        </w:rPr>
      </w:pPr>
      <w:r w:rsidRPr="0017730B">
        <w:rPr>
          <w:rFonts w:ascii="Calibri" w:hAnsi="Calibri" w:cs="Calibri"/>
          <w:color w:val="171717"/>
          <w:sz w:val="20"/>
          <w:szCs w:val="20"/>
        </w:rPr>
        <w:t xml:space="preserve">Thank You for your interest in D19, and we look forward to seeing, and working with you, </w:t>
      </w:r>
    </w:p>
    <w:p w14:paraId="14F8F247" w14:textId="18259E9D" w:rsidR="00146FB8" w:rsidRPr="0017730B" w:rsidRDefault="00146FB8">
      <w:pPr>
        <w:jc w:val="both"/>
        <w:rPr>
          <w:rFonts w:ascii="Calibri" w:hAnsi="Calibri" w:cs="Calibri"/>
          <w:color w:val="171717"/>
          <w:sz w:val="20"/>
          <w:szCs w:val="20"/>
        </w:rPr>
      </w:pPr>
    </w:p>
    <w:p w14:paraId="105D5D90" w14:textId="73683F9A" w:rsidR="00894D03" w:rsidRPr="0017730B" w:rsidRDefault="00146FB8">
      <w:pPr>
        <w:jc w:val="both"/>
        <w:rPr>
          <w:rFonts w:ascii="Calibri" w:hAnsi="Calibri" w:cs="Calibri"/>
          <w:color w:val="171717"/>
          <w:sz w:val="20"/>
          <w:szCs w:val="20"/>
        </w:rPr>
      </w:pPr>
      <w:r w:rsidRPr="0017730B">
        <w:rPr>
          <w:rFonts w:ascii="Calibri" w:hAnsi="Calibri" w:cs="Calibri"/>
          <w:color w:val="171717"/>
          <w:sz w:val="20"/>
          <w:szCs w:val="20"/>
        </w:rPr>
        <w:t xml:space="preserve">Sincerely, </w:t>
      </w:r>
    </w:p>
    <w:p w14:paraId="0F109D77" w14:textId="44A5B20C" w:rsidR="00894D03" w:rsidRPr="00BF4532" w:rsidRDefault="00894D03">
      <w:pPr>
        <w:jc w:val="both"/>
        <w:rPr>
          <w:color w:val="171717"/>
        </w:rPr>
      </w:pPr>
      <w:r w:rsidRPr="0017730B">
        <w:rPr>
          <w:rFonts w:ascii="Calibri" w:hAnsi="Calibri" w:cs="Calibri"/>
          <w:color w:val="171717"/>
          <w:sz w:val="20"/>
          <w:szCs w:val="20"/>
        </w:rPr>
        <w:t>ASTM D</w:t>
      </w:r>
      <w:r w:rsidR="00BD6831" w:rsidRPr="0017730B">
        <w:rPr>
          <w:rFonts w:ascii="Calibri" w:hAnsi="Calibri" w:cs="Calibri"/>
          <w:color w:val="171717"/>
          <w:sz w:val="20"/>
          <w:szCs w:val="20"/>
        </w:rPr>
        <w:t>19</w:t>
      </w:r>
      <w:r w:rsidR="00146FB8" w:rsidRPr="0017730B">
        <w:rPr>
          <w:rFonts w:ascii="Calibri" w:hAnsi="Calibri" w:cs="Calibri"/>
          <w:color w:val="171717"/>
          <w:sz w:val="20"/>
          <w:szCs w:val="20"/>
        </w:rPr>
        <w:t xml:space="preserve"> Executive Committee</w:t>
      </w:r>
    </w:p>
    <w:sectPr w:rsidR="00894D03" w:rsidRPr="00BF4532">
      <w:type w:val="continuous"/>
      <w:pgSz w:w="12240" w:h="15840"/>
      <w:pgMar w:top="1296" w:right="1008" w:bottom="1296"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7B04E" w14:textId="77777777" w:rsidR="0017730B" w:rsidRDefault="0017730B" w:rsidP="00D17F45">
      <w:r>
        <w:separator/>
      </w:r>
    </w:p>
  </w:endnote>
  <w:endnote w:type="continuationSeparator" w:id="0">
    <w:p w14:paraId="02350533" w14:textId="77777777" w:rsidR="0017730B" w:rsidRDefault="0017730B" w:rsidP="00D1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CA95F" w14:textId="77777777" w:rsidR="0017730B" w:rsidRDefault="0017730B" w:rsidP="00D17F45">
      <w:r>
        <w:separator/>
      </w:r>
    </w:p>
  </w:footnote>
  <w:footnote w:type="continuationSeparator" w:id="0">
    <w:p w14:paraId="4E517FF4" w14:textId="77777777" w:rsidR="0017730B" w:rsidRDefault="0017730B" w:rsidP="00D1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66232"/>
    <w:multiLevelType w:val="hybridMultilevel"/>
    <w:tmpl w:val="A6B4B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9E3657"/>
    <w:multiLevelType w:val="hybridMultilevel"/>
    <w:tmpl w:val="E8E2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2D2"/>
    <w:rsid w:val="00000EF8"/>
    <w:rsid w:val="00006A20"/>
    <w:rsid w:val="00013EE0"/>
    <w:rsid w:val="000172A6"/>
    <w:rsid w:val="000503C5"/>
    <w:rsid w:val="000617EB"/>
    <w:rsid w:val="00062372"/>
    <w:rsid w:val="000632BD"/>
    <w:rsid w:val="0008009D"/>
    <w:rsid w:val="000860C9"/>
    <w:rsid w:val="000D6E66"/>
    <w:rsid w:val="000E22D2"/>
    <w:rsid w:val="00100FE3"/>
    <w:rsid w:val="001051B5"/>
    <w:rsid w:val="00106A9E"/>
    <w:rsid w:val="0013193C"/>
    <w:rsid w:val="00146FB8"/>
    <w:rsid w:val="0017263D"/>
    <w:rsid w:val="0017730B"/>
    <w:rsid w:val="001D0223"/>
    <w:rsid w:val="001E18EC"/>
    <w:rsid w:val="001F3DC6"/>
    <w:rsid w:val="001F7BE2"/>
    <w:rsid w:val="002063BB"/>
    <w:rsid w:val="00220AE9"/>
    <w:rsid w:val="0025368A"/>
    <w:rsid w:val="00260A30"/>
    <w:rsid w:val="00263A44"/>
    <w:rsid w:val="00264E9D"/>
    <w:rsid w:val="00277642"/>
    <w:rsid w:val="002811FA"/>
    <w:rsid w:val="00282706"/>
    <w:rsid w:val="00296D14"/>
    <w:rsid w:val="002B4815"/>
    <w:rsid w:val="002D0A98"/>
    <w:rsid w:val="002E4053"/>
    <w:rsid w:val="002F5C65"/>
    <w:rsid w:val="00315056"/>
    <w:rsid w:val="003679E2"/>
    <w:rsid w:val="003918D3"/>
    <w:rsid w:val="003A5C4A"/>
    <w:rsid w:val="003E3065"/>
    <w:rsid w:val="003F0F3F"/>
    <w:rsid w:val="0042086F"/>
    <w:rsid w:val="00423FCD"/>
    <w:rsid w:val="004472D2"/>
    <w:rsid w:val="00452EBB"/>
    <w:rsid w:val="00471A0D"/>
    <w:rsid w:val="004A385D"/>
    <w:rsid w:val="004A3F8D"/>
    <w:rsid w:val="004C0C8F"/>
    <w:rsid w:val="00552DFD"/>
    <w:rsid w:val="005A0295"/>
    <w:rsid w:val="005B32CA"/>
    <w:rsid w:val="005E3854"/>
    <w:rsid w:val="005E5D3A"/>
    <w:rsid w:val="0061088F"/>
    <w:rsid w:val="00615BE7"/>
    <w:rsid w:val="00620B28"/>
    <w:rsid w:val="00621376"/>
    <w:rsid w:val="0064230F"/>
    <w:rsid w:val="006463BB"/>
    <w:rsid w:val="006851D8"/>
    <w:rsid w:val="006C4616"/>
    <w:rsid w:val="006D1644"/>
    <w:rsid w:val="006F2AB6"/>
    <w:rsid w:val="006F43CA"/>
    <w:rsid w:val="00703A91"/>
    <w:rsid w:val="00704C2C"/>
    <w:rsid w:val="00747F4E"/>
    <w:rsid w:val="0078055E"/>
    <w:rsid w:val="0079567B"/>
    <w:rsid w:val="00797B2F"/>
    <w:rsid w:val="007B6E43"/>
    <w:rsid w:val="007C6767"/>
    <w:rsid w:val="007C6A53"/>
    <w:rsid w:val="007C6E77"/>
    <w:rsid w:val="007D7590"/>
    <w:rsid w:val="007E50B4"/>
    <w:rsid w:val="007F2E48"/>
    <w:rsid w:val="00852364"/>
    <w:rsid w:val="00894D03"/>
    <w:rsid w:val="00896854"/>
    <w:rsid w:val="008A48F8"/>
    <w:rsid w:val="0093685C"/>
    <w:rsid w:val="00943719"/>
    <w:rsid w:val="009519D9"/>
    <w:rsid w:val="00974BE4"/>
    <w:rsid w:val="009B0366"/>
    <w:rsid w:val="009C0DA9"/>
    <w:rsid w:val="009E3866"/>
    <w:rsid w:val="00A05A3C"/>
    <w:rsid w:val="00A45BED"/>
    <w:rsid w:val="00B0796C"/>
    <w:rsid w:val="00B1377E"/>
    <w:rsid w:val="00B259D4"/>
    <w:rsid w:val="00B54E68"/>
    <w:rsid w:val="00B607DA"/>
    <w:rsid w:val="00B71C61"/>
    <w:rsid w:val="00B84B9B"/>
    <w:rsid w:val="00B87954"/>
    <w:rsid w:val="00BD6831"/>
    <w:rsid w:val="00BF4532"/>
    <w:rsid w:val="00BF7D5C"/>
    <w:rsid w:val="00C307AB"/>
    <w:rsid w:val="00C52620"/>
    <w:rsid w:val="00C55963"/>
    <w:rsid w:val="00C6630E"/>
    <w:rsid w:val="00C76436"/>
    <w:rsid w:val="00C84832"/>
    <w:rsid w:val="00CA3435"/>
    <w:rsid w:val="00CC43D7"/>
    <w:rsid w:val="00CC75EC"/>
    <w:rsid w:val="00D17F45"/>
    <w:rsid w:val="00D227F8"/>
    <w:rsid w:val="00D40188"/>
    <w:rsid w:val="00D47504"/>
    <w:rsid w:val="00D57EB7"/>
    <w:rsid w:val="00D61FE5"/>
    <w:rsid w:val="00DA4263"/>
    <w:rsid w:val="00DB136C"/>
    <w:rsid w:val="00DC00EB"/>
    <w:rsid w:val="00DC5D66"/>
    <w:rsid w:val="00DD14B6"/>
    <w:rsid w:val="00DF5CA8"/>
    <w:rsid w:val="00E41646"/>
    <w:rsid w:val="00E42952"/>
    <w:rsid w:val="00E43CE4"/>
    <w:rsid w:val="00E44FDE"/>
    <w:rsid w:val="00E96259"/>
    <w:rsid w:val="00EB008D"/>
    <w:rsid w:val="00EB04F6"/>
    <w:rsid w:val="00ED63C4"/>
    <w:rsid w:val="00EE6B2C"/>
    <w:rsid w:val="00EF628F"/>
    <w:rsid w:val="00F72D99"/>
    <w:rsid w:val="00FA49E9"/>
    <w:rsid w:val="00FC1AE9"/>
    <w:rsid w:val="00FD6705"/>
    <w:rsid w:val="00FE2906"/>
    <w:rsid w:val="00FF6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F82"/>
  <w15:chartTrackingRefBased/>
  <w15:docId w15:val="{6B1AD80F-2817-426E-AFDF-5ECB109E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uiPriority w:val="9"/>
    <w:semiHidden/>
    <w:unhideWhenUsed/>
    <w:qFormat/>
    <w:rsid w:val="00BD6831"/>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
    <w:qFormat/>
    <w:rsid w:val="0085236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style>
  <w:style w:type="paragraph" w:styleId="DocumentMap">
    <w:name w:val="Document Map"/>
    <w:basedOn w:val="Normal"/>
    <w:semiHidden/>
    <w:rsid w:val="00260A30"/>
    <w:pPr>
      <w:shd w:val="clear" w:color="auto" w:fill="000080"/>
    </w:pPr>
    <w:rPr>
      <w:rFonts w:ascii="Tahoma" w:hAnsi="Tahoma" w:cs="Tahoma"/>
      <w:sz w:val="20"/>
      <w:szCs w:val="20"/>
    </w:rPr>
  </w:style>
  <w:style w:type="paragraph" w:styleId="BalloonText">
    <w:name w:val="Balloon Text"/>
    <w:basedOn w:val="Normal"/>
    <w:semiHidden/>
    <w:rsid w:val="00260A30"/>
    <w:rPr>
      <w:rFonts w:ascii="Tahoma" w:hAnsi="Tahoma" w:cs="Tahoma"/>
      <w:sz w:val="16"/>
      <w:szCs w:val="16"/>
    </w:rPr>
  </w:style>
  <w:style w:type="character" w:styleId="CommentReference">
    <w:name w:val="annotation reference"/>
    <w:semiHidden/>
    <w:rsid w:val="00ED63C4"/>
    <w:rPr>
      <w:sz w:val="16"/>
      <w:szCs w:val="16"/>
    </w:rPr>
  </w:style>
  <w:style w:type="paragraph" w:styleId="CommentText">
    <w:name w:val="annotation text"/>
    <w:basedOn w:val="Normal"/>
    <w:semiHidden/>
    <w:rsid w:val="00ED63C4"/>
    <w:rPr>
      <w:sz w:val="20"/>
      <w:szCs w:val="20"/>
    </w:rPr>
  </w:style>
  <w:style w:type="paragraph" w:styleId="CommentSubject">
    <w:name w:val="annotation subject"/>
    <w:basedOn w:val="CommentText"/>
    <w:next w:val="CommentText"/>
    <w:semiHidden/>
    <w:rsid w:val="00ED63C4"/>
    <w:rPr>
      <w:b/>
      <w:bCs/>
    </w:rPr>
  </w:style>
  <w:style w:type="paragraph" w:styleId="Footer">
    <w:name w:val="footer"/>
    <w:basedOn w:val="Normal"/>
    <w:link w:val="FooterChar"/>
    <w:uiPriority w:val="99"/>
    <w:unhideWhenUsed/>
    <w:rsid w:val="00D17F45"/>
    <w:pPr>
      <w:tabs>
        <w:tab w:val="center" w:pos="4680"/>
        <w:tab w:val="right" w:pos="9360"/>
      </w:tabs>
    </w:pPr>
  </w:style>
  <w:style w:type="character" w:customStyle="1" w:styleId="FooterChar">
    <w:name w:val="Footer Char"/>
    <w:link w:val="Footer"/>
    <w:uiPriority w:val="99"/>
    <w:rsid w:val="00D17F45"/>
    <w:rPr>
      <w:sz w:val="24"/>
      <w:szCs w:val="24"/>
    </w:rPr>
  </w:style>
  <w:style w:type="character" w:styleId="UnresolvedMention">
    <w:name w:val="Unresolved Mention"/>
    <w:uiPriority w:val="99"/>
    <w:semiHidden/>
    <w:unhideWhenUsed/>
    <w:rsid w:val="00CC43D7"/>
    <w:rPr>
      <w:color w:val="605E5C"/>
      <w:shd w:val="clear" w:color="auto" w:fill="E1DFDD"/>
    </w:rPr>
  </w:style>
  <w:style w:type="character" w:customStyle="1" w:styleId="Heading4Char">
    <w:name w:val="Heading 4 Char"/>
    <w:link w:val="Heading4"/>
    <w:uiPriority w:val="9"/>
    <w:rsid w:val="00852364"/>
    <w:rPr>
      <w:b/>
      <w:bCs/>
      <w:sz w:val="24"/>
      <w:szCs w:val="24"/>
    </w:rPr>
  </w:style>
  <w:style w:type="character" w:customStyle="1" w:styleId="Heading3Char">
    <w:name w:val="Heading 3 Char"/>
    <w:link w:val="Heading3"/>
    <w:uiPriority w:val="9"/>
    <w:semiHidden/>
    <w:rsid w:val="00BD683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511396">
      <w:bodyDiv w:val="1"/>
      <w:marLeft w:val="160"/>
      <w:marRight w:val="160"/>
      <w:marTop w:val="60"/>
      <w:marBottom w:val="60"/>
      <w:divBdr>
        <w:top w:val="none" w:sz="0" w:space="0" w:color="auto"/>
        <w:left w:val="none" w:sz="0" w:space="0" w:color="auto"/>
        <w:bottom w:val="none" w:sz="0" w:space="0" w:color="auto"/>
        <w:right w:val="none" w:sz="0" w:space="0" w:color="auto"/>
      </w:divBdr>
      <w:divsChild>
        <w:div w:id="1549992849">
          <w:marLeft w:val="0"/>
          <w:marRight w:val="0"/>
          <w:marTop w:val="0"/>
          <w:marBottom w:val="0"/>
          <w:divBdr>
            <w:top w:val="none" w:sz="0" w:space="0" w:color="auto"/>
            <w:left w:val="none" w:sz="0" w:space="0" w:color="auto"/>
            <w:bottom w:val="none" w:sz="0" w:space="0" w:color="auto"/>
            <w:right w:val="none" w:sz="0" w:space="0" w:color="auto"/>
          </w:divBdr>
          <w:divsChild>
            <w:div w:id="4254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8254">
      <w:bodyDiv w:val="1"/>
      <w:marLeft w:val="0"/>
      <w:marRight w:val="0"/>
      <w:marTop w:val="0"/>
      <w:marBottom w:val="0"/>
      <w:divBdr>
        <w:top w:val="none" w:sz="0" w:space="0" w:color="auto"/>
        <w:left w:val="none" w:sz="0" w:space="0" w:color="auto"/>
        <w:bottom w:val="none" w:sz="0" w:space="0" w:color="auto"/>
        <w:right w:val="none" w:sz="0" w:space="0" w:color="auto"/>
      </w:divBdr>
    </w:div>
    <w:div w:id="186590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st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tm.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astm.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tm.org/COMMITTEE/D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2A079C1E2B545B1ABB442463DEDCD" ma:contentTypeVersion="12" ma:contentTypeDescription="Create a new document." ma:contentTypeScope="" ma:versionID="9d437800e03f9f750456e8b60f855a95">
  <xsd:schema xmlns:xsd="http://www.w3.org/2001/XMLSchema" xmlns:xs="http://www.w3.org/2001/XMLSchema" xmlns:p="http://schemas.microsoft.com/office/2006/metadata/properties" xmlns:ns3="49527e6a-a649-44ac-9b3b-34c912f15c2d" xmlns:ns4="bd49d298-7860-47ef-b59a-59b27dab0b4c" targetNamespace="http://schemas.microsoft.com/office/2006/metadata/properties" ma:root="true" ma:fieldsID="bf60b744cb54ee7f5983e881ee880d38" ns3:_="" ns4:_="">
    <xsd:import namespace="49527e6a-a649-44ac-9b3b-34c912f15c2d"/>
    <xsd:import namespace="bd49d298-7860-47ef-b59a-59b27dab0b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7e6a-a649-44ac-9b3b-34c912f15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9d298-7860-47ef-b59a-59b27dab0b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B415-3F38-4F60-8A96-70CBE401BA73}">
  <ds:schemaRefs>
    <ds:schemaRef ds:uri="http://schemas.microsoft.com/sharepoint/v3/contenttype/forms"/>
  </ds:schemaRefs>
</ds:datastoreItem>
</file>

<file path=customXml/itemProps2.xml><?xml version="1.0" encoding="utf-8"?>
<ds:datastoreItem xmlns:ds="http://schemas.openxmlformats.org/officeDocument/2006/customXml" ds:itemID="{807C03CF-9775-452B-957A-477FDBE05D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B46685-C719-4B7C-AFC2-BEE4D2612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7e6a-a649-44ac-9b3b-34c912f15c2d"/>
    <ds:schemaRef ds:uri="bd49d298-7860-47ef-b59a-59b27dab0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3904</CharactersWithSpaces>
  <SharedDoc>false</SharedDoc>
  <HLinks>
    <vt:vector size="12" baseType="variant">
      <vt:variant>
        <vt:i4>5046342</vt:i4>
      </vt:variant>
      <vt:variant>
        <vt:i4>3</vt:i4>
      </vt:variant>
      <vt:variant>
        <vt:i4>0</vt:i4>
      </vt:variant>
      <vt:variant>
        <vt:i4>5</vt:i4>
      </vt:variant>
      <vt:variant>
        <vt:lpwstr>http://www.astm.org/</vt:lpwstr>
      </vt:variant>
      <vt:variant>
        <vt:lpwstr/>
      </vt:variant>
      <vt:variant>
        <vt:i4>2490379</vt:i4>
      </vt:variant>
      <vt:variant>
        <vt:i4>0</vt:i4>
      </vt:variant>
      <vt:variant>
        <vt:i4>0</vt:i4>
      </vt:variant>
      <vt:variant>
        <vt:i4>5</vt:i4>
      </vt:variant>
      <vt:variant>
        <vt:lpwstr>mailto:service@astm.org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RDominguez</dc:creator>
  <cp:keywords/>
  <dc:description/>
  <cp:lastModifiedBy>Jack, Richard</cp:lastModifiedBy>
  <cp:revision>5</cp:revision>
  <cp:lastPrinted>2002-01-08T08:48:00Z</cp:lastPrinted>
  <dcterms:created xsi:type="dcterms:W3CDTF">2020-12-29T01:50:00Z</dcterms:created>
  <dcterms:modified xsi:type="dcterms:W3CDTF">2020-12-29T01:53:00Z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0x010100D6E2A079C1E2B545B1ABB442463DEDCD</vt:lpwstr>
  </property>
</Properties>
</file>